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1D170B69" w:rsidR="001428CF" w:rsidRPr="00B4246E" w:rsidRDefault="0042186C" w:rsidP="00B4246E">
      <w:pPr>
        <w:tabs>
          <w:tab w:val="center" w:pos="3601"/>
          <w:tab w:val="center" w:pos="4321"/>
          <w:tab w:val="left" w:pos="6930"/>
        </w:tabs>
        <w:spacing w:after="0"/>
        <w:ind w:left="-15"/>
        <w:rPr>
          <w:rFonts w:ascii="Arial Narrow" w:eastAsia="Arial Narrow" w:hAnsi="Arial Narrow" w:cs="Arial Narrow"/>
          <w:i/>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3E8B0004" w14:textId="77777777" w:rsidR="00B4246E" w:rsidRDefault="00B4246E" w:rsidP="004B7BDC">
      <w:pPr>
        <w:spacing w:after="0" w:line="240" w:lineRule="auto"/>
        <w:jc w:val="center"/>
        <w:rPr>
          <w:rFonts w:ascii="Arial Narrow" w:eastAsia="Times New Roman" w:hAnsi="Arial Narrow" w:cs="Times New Roman"/>
          <w:b/>
          <w:sz w:val="28"/>
          <w:szCs w:val="28"/>
        </w:rPr>
      </w:pPr>
    </w:p>
    <w:p w14:paraId="2F9FF34D" w14:textId="23851442" w:rsidR="004B7BDC" w:rsidRPr="00C72127" w:rsidRDefault="00DC0149" w:rsidP="004B7BDC">
      <w:pPr>
        <w:spacing w:after="0" w:line="240" w:lineRule="auto"/>
        <w:jc w:val="center"/>
        <w:rPr>
          <w:rFonts w:ascii="Arial Narrow" w:eastAsia="Times New Roman" w:hAnsi="Arial Narrow" w:cs="Times New Roman"/>
          <w:b/>
          <w:sz w:val="28"/>
          <w:szCs w:val="28"/>
        </w:rPr>
      </w:pPr>
      <w:r w:rsidRPr="00C72127">
        <w:rPr>
          <w:rFonts w:ascii="Arial Narrow" w:eastAsia="Times New Roman" w:hAnsi="Arial Narrow" w:cs="Times New Roman"/>
          <w:b/>
          <w:sz w:val="28"/>
          <w:szCs w:val="28"/>
        </w:rPr>
        <w:t xml:space="preserve">January </w:t>
      </w:r>
      <w:r w:rsidR="00245B06">
        <w:rPr>
          <w:rFonts w:ascii="Arial Narrow" w:eastAsia="Times New Roman" w:hAnsi="Arial Narrow" w:cs="Times New Roman"/>
          <w:b/>
          <w:sz w:val="28"/>
          <w:szCs w:val="28"/>
        </w:rPr>
        <w:t>24</w:t>
      </w:r>
      <w:r w:rsidR="003F49A0" w:rsidRPr="00C72127">
        <w:rPr>
          <w:rFonts w:ascii="Arial Narrow" w:eastAsia="Times New Roman" w:hAnsi="Arial Narrow" w:cs="Times New Roman"/>
          <w:b/>
          <w:sz w:val="28"/>
          <w:szCs w:val="28"/>
        </w:rPr>
        <w:t>,</w:t>
      </w:r>
      <w:r w:rsidR="00174BDB" w:rsidRPr="00C72127">
        <w:rPr>
          <w:rFonts w:ascii="Arial Narrow" w:eastAsia="Times New Roman" w:hAnsi="Arial Narrow" w:cs="Times New Roman"/>
          <w:b/>
          <w:sz w:val="28"/>
          <w:szCs w:val="28"/>
        </w:rPr>
        <w:t xml:space="preserve"> </w:t>
      </w:r>
      <w:r w:rsidR="005C60A1" w:rsidRPr="00C72127">
        <w:rPr>
          <w:rFonts w:ascii="Arial Narrow" w:eastAsia="Times New Roman" w:hAnsi="Arial Narrow" w:cs="Times New Roman"/>
          <w:b/>
          <w:sz w:val="28"/>
          <w:szCs w:val="28"/>
        </w:rPr>
        <w:t>202</w:t>
      </w:r>
      <w:r w:rsidRPr="00C72127">
        <w:rPr>
          <w:rFonts w:ascii="Arial Narrow" w:eastAsia="Times New Roman" w:hAnsi="Arial Narrow" w:cs="Times New Roman"/>
          <w:b/>
          <w:sz w:val="28"/>
          <w:szCs w:val="28"/>
        </w:rPr>
        <w:t>2</w:t>
      </w:r>
      <w:r w:rsidR="005C60A1" w:rsidRPr="00C72127">
        <w:rPr>
          <w:rFonts w:ascii="Arial Narrow" w:eastAsia="Times New Roman" w:hAnsi="Arial Narrow" w:cs="Times New Roman"/>
          <w:b/>
          <w:sz w:val="28"/>
          <w:szCs w:val="28"/>
        </w:rPr>
        <w:t>,</w:t>
      </w:r>
      <w:r w:rsidR="00612A20" w:rsidRPr="00C72127">
        <w:rPr>
          <w:rFonts w:ascii="Arial Narrow" w:eastAsia="Times New Roman" w:hAnsi="Arial Narrow" w:cs="Times New Roman"/>
          <w:b/>
          <w:sz w:val="28"/>
          <w:szCs w:val="28"/>
        </w:rPr>
        <w:t xml:space="preserve"> at </w:t>
      </w:r>
      <w:r w:rsidR="008C24D1" w:rsidRPr="00C72127">
        <w:rPr>
          <w:rFonts w:ascii="Arial Narrow" w:eastAsia="Times New Roman" w:hAnsi="Arial Narrow" w:cs="Times New Roman"/>
          <w:b/>
          <w:sz w:val="28"/>
          <w:szCs w:val="28"/>
        </w:rPr>
        <w:t>5:</w:t>
      </w:r>
      <w:r w:rsidR="00A255F0" w:rsidRPr="00C72127">
        <w:rPr>
          <w:rFonts w:ascii="Arial Narrow" w:eastAsia="Times New Roman" w:hAnsi="Arial Narrow" w:cs="Times New Roman"/>
          <w:b/>
          <w:sz w:val="28"/>
          <w:szCs w:val="28"/>
        </w:rPr>
        <w:t>3</w:t>
      </w:r>
      <w:r w:rsidR="008C24D1" w:rsidRPr="00C72127">
        <w:rPr>
          <w:rFonts w:ascii="Arial Narrow" w:eastAsia="Times New Roman" w:hAnsi="Arial Narrow" w:cs="Times New Roman"/>
          <w:b/>
          <w:sz w:val="28"/>
          <w:szCs w:val="28"/>
        </w:rPr>
        <w:t>0</w:t>
      </w:r>
      <w:r w:rsidR="00D000E4" w:rsidRPr="00C72127">
        <w:rPr>
          <w:rFonts w:ascii="Arial Narrow" w:eastAsia="Times New Roman" w:hAnsi="Arial Narrow" w:cs="Times New Roman"/>
          <w:b/>
          <w:sz w:val="28"/>
          <w:szCs w:val="28"/>
        </w:rPr>
        <w:t xml:space="preserve"> p</w:t>
      </w:r>
      <w:r w:rsidR="00C90765" w:rsidRPr="00C72127">
        <w:rPr>
          <w:rFonts w:ascii="Arial Narrow" w:eastAsia="Times New Roman" w:hAnsi="Arial Narrow" w:cs="Times New Roman"/>
          <w:b/>
          <w:sz w:val="28"/>
          <w:szCs w:val="28"/>
        </w:rPr>
        <w:t>.m.</w:t>
      </w:r>
      <w:r w:rsidR="00612A20" w:rsidRPr="00C72127">
        <w:rPr>
          <w:rFonts w:ascii="Arial Narrow" w:eastAsia="Times New Roman" w:hAnsi="Arial Narrow" w:cs="Times New Roman"/>
          <w:b/>
          <w:sz w:val="28"/>
          <w:szCs w:val="28"/>
        </w:rPr>
        <w:t>, EST</w:t>
      </w:r>
    </w:p>
    <w:p w14:paraId="024B5054" w14:textId="2BD7A7E5" w:rsidR="004B7BDC" w:rsidRPr="00C72127" w:rsidRDefault="00F45AAE" w:rsidP="004B7BDC">
      <w:pPr>
        <w:spacing w:after="0" w:line="240" w:lineRule="auto"/>
        <w:jc w:val="center"/>
        <w:rPr>
          <w:rFonts w:ascii="Arial Narrow" w:eastAsia="Times New Roman" w:hAnsi="Arial Narrow" w:cs="Times New Roman"/>
          <w:b/>
          <w:color w:val="FF0000"/>
          <w:sz w:val="28"/>
          <w:szCs w:val="28"/>
        </w:rPr>
      </w:pPr>
      <w:r w:rsidRPr="00C72127">
        <w:rPr>
          <w:rFonts w:ascii="Arial Narrow" w:eastAsia="Times New Roman" w:hAnsi="Arial Narrow" w:cs="Times New Roman"/>
          <w:b/>
          <w:color w:val="FF0000"/>
          <w:sz w:val="28"/>
          <w:szCs w:val="28"/>
        </w:rPr>
        <w:t>Meeting Room 2 First Floor</w:t>
      </w:r>
    </w:p>
    <w:p w14:paraId="115434AF" w14:textId="0341B918" w:rsidR="00C72127" w:rsidRPr="00C72127" w:rsidRDefault="00B23378" w:rsidP="00C72127">
      <w:pPr>
        <w:ind w:left="1260" w:right="1440"/>
        <w:jc w:val="center"/>
        <w:rPr>
          <w:rFonts w:ascii="Arial Narrow" w:hAnsi="Arial Narrow"/>
          <w:b/>
          <w:sz w:val="28"/>
          <w:szCs w:val="28"/>
        </w:rPr>
      </w:pPr>
      <w:r w:rsidRPr="00C72127">
        <w:rPr>
          <w:rFonts w:ascii="Arial Narrow" w:eastAsia="Times New Roman" w:hAnsi="Arial Narrow" w:cs="Times New Roman"/>
          <w:b/>
          <w:sz w:val="28"/>
          <w:szCs w:val="28"/>
        </w:rPr>
        <w:t>272 Main Street</w:t>
      </w:r>
      <w:r w:rsidR="00C72127" w:rsidRPr="00C72127">
        <w:rPr>
          <w:rFonts w:ascii="Arial Narrow" w:hAnsi="Arial Narrow"/>
          <w:b/>
          <w:sz w:val="28"/>
          <w:szCs w:val="28"/>
        </w:rPr>
        <w:t>, Townsend</w:t>
      </w:r>
    </w:p>
    <w:p w14:paraId="4188B29D" w14:textId="50596A6A" w:rsidR="00C72127" w:rsidRDefault="00C72127" w:rsidP="00C72127">
      <w:pPr>
        <w:ind w:left="-90" w:right="720"/>
        <w:jc w:val="both"/>
        <w:rPr>
          <w:rFonts w:ascii="Arial Narrow" w:hAnsi="Arial Narrow"/>
          <w:sz w:val="24"/>
          <w:szCs w:val="24"/>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p>
    <w:p w14:paraId="3438FBF7" w14:textId="77777777" w:rsidR="00C72127" w:rsidRDefault="00C72127" w:rsidP="00C72127">
      <w:pPr>
        <w:ind w:left="-90" w:right="720"/>
        <w:jc w:val="both"/>
        <w:rPr>
          <w:rFonts w:ascii="Arial Narrow" w:hAnsi="Arial Narrow"/>
          <w:sz w:val="24"/>
          <w:szCs w:val="24"/>
        </w:rPr>
      </w:pPr>
      <w:r w:rsidRPr="007E0F23">
        <w:rPr>
          <w:rFonts w:ascii="Arial Narrow" w:hAnsi="Arial Narrow"/>
          <w:sz w:val="24"/>
          <w:szCs w:val="24"/>
        </w:rPr>
        <w:t xml:space="preserve">Please note that, while an option for remote attendance and/or participation is being provided as a courtesy to the public, the meeting will not be suspended or terminated if technological problems interrupt the virtual broadcast, unless otherwise required by law. </w:t>
      </w:r>
    </w:p>
    <w:p w14:paraId="0926FEC9" w14:textId="77777777" w:rsidR="00C72127" w:rsidRPr="007E0F23" w:rsidRDefault="00C72127" w:rsidP="00C72127">
      <w:pPr>
        <w:ind w:left="-90" w:right="720"/>
        <w:jc w:val="both"/>
        <w:rPr>
          <w:rFonts w:ascii="Arial Narrow" w:hAnsi="Arial Narrow"/>
          <w:sz w:val="24"/>
          <w:szCs w:val="24"/>
        </w:rPr>
      </w:pPr>
      <w:r w:rsidRPr="007E0F23">
        <w:rPr>
          <w:rFonts w:ascii="Arial Narrow" w:hAnsi="Arial Narrow"/>
          <w:sz w:val="24"/>
          <w:szCs w:val="24"/>
        </w:rPr>
        <w:t>Members of the public with particular interest in any specific item on this agenda should make plans for in-person versus virtual attendance accordingly.</w:t>
      </w:r>
    </w:p>
    <w:p w14:paraId="3E343E5E" w14:textId="77D19292" w:rsidR="007E0F23" w:rsidRPr="00C72127" w:rsidRDefault="00C72127" w:rsidP="000E7C95">
      <w:pPr>
        <w:pStyle w:val="column"/>
        <w:pBdr>
          <w:bottom w:val="single" w:sz="6" w:space="8" w:color="CCCCCC"/>
        </w:pBdr>
        <w:shd w:val="clear" w:color="auto" w:fill="FFFFFF"/>
        <w:jc w:val="center"/>
        <w:rPr>
          <w:rFonts w:ascii="Open Sans" w:hAnsi="Open Sans" w:cs="Open Sans"/>
          <w:color w:val="4D4D4D"/>
        </w:rPr>
      </w:pPr>
      <w:r>
        <w:rPr>
          <w:rFonts w:ascii="Open Sans" w:hAnsi="Open Sans" w:cs="Open Sans"/>
          <w:b/>
          <w:bCs/>
          <w:color w:val="4D4D4D"/>
        </w:rPr>
        <w:t xml:space="preserve">Dial-in number:  </w:t>
      </w:r>
      <w:r w:rsidRPr="00B4246E">
        <w:rPr>
          <w:rFonts w:ascii="Open Sans" w:hAnsi="Open Sans" w:cs="Open Sans"/>
          <w:color w:val="4D4D4D"/>
        </w:rPr>
        <w:t>605-313-4278</w:t>
      </w:r>
      <w:r w:rsidRPr="00B4246E">
        <w:rPr>
          <w:rStyle w:val="phone-number"/>
          <w:rFonts w:ascii="Open Sans" w:hAnsi="Open Sans" w:cs="Open Sans"/>
          <w:color w:val="4D4D4D"/>
        </w:rPr>
        <w:t xml:space="preserve">   </w:t>
      </w:r>
      <w:r>
        <w:rPr>
          <w:rStyle w:val="Title1"/>
          <w:rFonts w:ascii="Open Sans" w:hAnsi="Open Sans" w:cs="Open Sans"/>
          <w:b/>
          <w:bCs/>
          <w:color w:val="4D4D4D"/>
        </w:rPr>
        <w:t>Access code: </w:t>
      </w:r>
      <w:r>
        <w:rPr>
          <w:rStyle w:val="credentials-value"/>
          <w:rFonts w:ascii="Open Sans" w:hAnsi="Open Sans" w:cs="Open Sans"/>
          <w:color w:val="4D4D4D"/>
        </w:rPr>
        <w:t>5843884 PIN</w:t>
      </w:r>
      <w:r w:rsidR="000E7C95">
        <w:rPr>
          <w:rFonts w:ascii="Open Sans" w:hAnsi="Open Sans" w:cs="Open Sans"/>
          <w:color w:val="4D4D4D"/>
        </w:rPr>
        <w:t xml:space="preserve"> </w:t>
      </w:r>
      <w:r>
        <w:rPr>
          <w:rStyle w:val="Title1"/>
          <w:rFonts w:ascii="Open Sans" w:hAnsi="Open Sans" w:cs="Open Sans"/>
          <w:b/>
          <w:bCs/>
          <w:color w:val="4D4D4D"/>
        </w:rPr>
        <w:t>Online meeting ID: </w:t>
      </w:r>
      <w:r>
        <w:rPr>
          <w:rStyle w:val="sr-only"/>
          <w:rFonts w:ascii="Open Sans" w:hAnsi="Open Sans" w:cs="Open Sans"/>
          <w:b/>
          <w:bCs/>
          <w:color w:val="4D4D4D"/>
          <w:bdr w:val="none" w:sz="0" w:space="0" w:color="auto" w:frame="1"/>
        </w:rPr>
        <w:t xml:space="preserve"> </w:t>
      </w:r>
      <w:r w:rsidRPr="00B4246E">
        <w:rPr>
          <w:rFonts w:ascii="Open Sans" w:hAnsi="Open Sans" w:cs="Open Sans"/>
          <w:color w:val="4D4D4D"/>
        </w:rPr>
        <w:t>cwalter17</w:t>
      </w:r>
    </w:p>
    <w:p w14:paraId="40CADD6C" w14:textId="3CA8042B" w:rsidR="00B015F2" w:rsidRPr="007E0F23" w:rsidRDefault="007311E2" w:rsidP="000E7C95">
      <w:pPr>
        <w:pStyle w:val="Heading1"/>
        <w:spacing w:after="0"/>
        <w:ind w:left="0" w:right="-99" w:firstLine="0"/>
        <w:rPr>
          <w:rFonts w:ascii="Arial Narrow" w:eastAsia="Arial Narrow" w:hAnsi="Arial Narrow" w:cs="Arial Narrow"/>
        </w:rPr>
      </w:pPr>
      <w:r w:rsidRPr="00072580">
        <w:rPr>
          <w:rFonts w:ascii="Arial Narrow" w:eastAsia="Arial Narrow" w:hAnsi="Arial Narrow" w:cs="Arial Narrow"/>
        </w:rPr>
        <w:t>PRELIMINARIES</w:t>
      </w:r>
    </w:p>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56262E92" w14:textId="5B0BC6AD" w:rsidR="00127212" w:rsidRPr="00C72127" w:rsidRDefault="004A417C" w:rsidP="00C72127">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0CEEF7CB" w14:textId="594A86BA" w:rsidR="006363A9" w:rsidRPr="007E0F23" w:rsidRDefault="007311E2" w:rsidP="007E0F23">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3D108922" w14:textId="6A2A4C1C" w:rsidR="003F49A0" w:rsidRDefault="00792F2D" w:rsidP="00B4246E">
      <w:pPr>
        <w:pStyle w:val="ListParagraph"/>
        <w:numPr>
          <w:ilvl w:val="1"/>
          <w:numId w:val="1"/>
        </w:numPr>
        <w:ind w:left="1890" w:hanging="810"/>
        <w:jc w:val="both"/>
        <w:rPr>
          <w:rFonts w:ascii="Arial Narrow" w:eastAsia="Times New Roman" w:hAnsi="Arial Narrow"/>
          <w:sz w:val="24"/>
          <w:szCs w:val="24"/>
        </w:rPr>
      </w:pPr>
      <w:r w:rsidRPr="00B4246E">
        <w:rPr>
          <w:rFonts w:ascii="Arial Narrow" w:hAnsi="Arial Narrow"/>
          <w:sz w:val="24"/>
          <w:szCs w:val="24"/>
        </w:rPr>
        <w:t>CO-VID U</w:t>
      </w:r>
      <w:r w:rsidR="00072580" w:rsidRPr="00B4246E">
        <w:rPr>
          <w:rFonts w:ascii="Arial Narrow" w:eastAsia="Times New Roman" w:hAnsi="Arial Narrow"/>
          <w:sz w:val="24"/>
          <w:szCs w:val="24"/>
        </w:rPr>
        <w:t>pdate</w:t>
      </w:r>
      <w:r w:rsidR="00093292">
        <w:rPr>
          <w:rFonts w:ascii="Arial Narrow" w:eastAsia="Times New Roman" w:hAnsi="Arial Narrow"/>
          <w:sz w:val="24"/>
          <w:szCs w:val="24"/>
        </w:rPr>
        <w:t xml:space="preserve"> PUBLIC HEARING:  Mandating masks for Townsend</w:t>
      </w:r>
    </w:p>
    <w:p w14:paraId="2DFBFD97" w14:textId="1C054B44" w:rsidR="00656C51" w:rsidRDefault="00245B06" w:rsidP="00B4246E">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63 Adams Road – Septic Upgrade with Local Upgrade Approval</w:t>
      </w:r>
    </w:p>
    <w:p w14:paraId="47FF0D35" w14:textId="075A1CB0" w:rsidR="00101118" w:rsidRPr="00101118" w:rsidRDefault="00245B06" w:rsidP="00101118">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22 Sauna Row Road – Title 5 Inspection discussion</w:t>
      </w:r>
    </w:p>
    <w:p w14:paraId="3C563DAA" w14:textId="65359C58" w:rsidR="00245B06" w:rsidRPr="00B4246E" w:rsidRDefault="00245B06" w:rsidP="00B4246E">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Other Permits for review</w:t>
      </w:r>
    </w:p>
    <w:p w14:paraId="18C0534B" w14:textId="237E677D" w:rsidR="00C72127" w:rsidRPr="00254D28" w:rsidRDefault="00C72127" w:rsidP="007E0F23">
      <w:pPr>
        <w:pStyle w:val="ListParagraph"/>
        <w:numPr>
          <w:ilvl w:val="1"/>
          <w:numId w:val="1"/>
        </w:numPr>
        <w:spacing w:after="0" w:line="240" w:lineRule="auto"/>
        <w:ind w:left="1890" w:hanging="810"/>
        <w:rPr>
          <w:rFonts w:ascii="Arial Narrow" w:hAnsi="Arial Narrow"/>
          <w:sz w:val="24"/>
          <w:szCs w:val="24"/>
          <w:u w:val="single"/>
        </w:rPr>
      </w:pPr>
      <w:r>
        <w:rPr>
          <w:rFonts w:ascii="Arial Narrow" w:eastAsia="Times New Roman" w:hAnsi="Arial Narrow"/>
          <w:sz w:val="24"/>
          <w:szCs w:val="24"/>
        </w:rPr>
        <w:t>Legal Updates</w:t>
      </w:r>
    </w:p>
    <w:p w14:paraId="3F46151A" w14:textId="1B1F82D6" w:rsidR="006F5198" w:rsidRPr="00E61A4D" w:rsidRDefault="00CE17EA" w:rsidP="007E0F23">
      <w:pPr>
        <w:spacing w:after="0"/>
        <w:ind w:left="360" w:firstLine="720"/>
        <w:rPr>
          <w:rFonts w:ascii="Arial Narrow" w:hAnsi="Arial Narrow"/>
          <w:sz w:val="24"/>
          <w:szCs w:val="24"/>
          <w:u w:val="single"/>
        </w:rPr>
      </w:pPr>
      <w:r w:rsidRPr="00E61A4D">
        <w:rPr>
          <w:rFonts w:ascii="Arial Narrow" w:hAnsi="Arial Narrow"/>
          <w:sz w:val="24"/>
          <w:szCs w:val="24"/>
          <w:u w:val="single"/>
        </w:rPr>
        <w:t>WORK SESSION</w:t>
      </w:r>
    </w:p>
    <w:p w14:paraId="466248ED" w14:textId="4098C314" w:rsidR="008C24D1" w:rsidRDefault="008C694A" w:rsidP="00DC0149">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p>
    <w:p w14:paraId="3F80B114" w14:textId="71F81F05" w:rsidR="000E7C95" w:rsidRPr="00DC0149" w:rsidRDefault="000E7C95" w:rsidP="00DC0149">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December </w:t>
      </w:r>
      <w:r w:rsidR="00F316AE">
        <w:rPr>
          <w:rFonts w:ascii="Arial Narrow" w:hAnsi="Arial Narrow"/>
          <w:sz w:val="24"/>
          <w:szCs w:val="24"/>
        </w:rPr>
        <w:t xml:space="preserve">13, </w:t>
      </w:r>
      <w:r>
        <w:rPr>
          <w:rFonts w:ascii="Arial Narrow" w:hAnsi="Arial Narrow"/>
          <w:sz w:val="24"/>
          <w:szCs w:val="24"/>
        </w:rPr>
        <w:t>2021</w:t>
      </w:r>
    </w:p>
    <w:p w14:paraId="5BCB787B" w14:textId="05C0EA6A" w:rsidR="00B4246E" w:rsidRPr="00254D28" w:rsidRDefault="00C179E2" w:rsidP="00254D28">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1A2CA09E" w14:textId="3F873414" w:rsidR="00101118" w:rsidRDefault="00101118" w:rsidP="00B4246E">
      <w:pPr>
        <w:pStyle w:val="ListParagraph"/>
        <w:numPr>
          <w:ilvl w:val="2"/>
          <w:numId w:val="1"/>
        </w:numPr>
        <w:spacing w:after="0"/>
        <w:ind w:hanging="360"/>
        <w:rPr>
          <w:rFonts w:ascii="Arial Narrow" w:hAnsi="Arial Narrow"/>
          <w:sz w:val="24"/>
          <w:szCs w:val="24"/>
        </w:rPr>
      </w:pPr>
      <w:proofErr w:type="gramStart"/>
      <w:r>
        <w:rPr>
          <w:rFonts w:ascii="Arial Narrow" w:hAnsi="Arial Narrow"/>
          <w:sz w:val="24"/>
          <w:szCs w:val="24"/>
        </w:rPr>
        <w:t>3 Wheeler</w:t>
      </w:r>
      <w:proofErr w:type="gramEnd"/>
      <w:r>
        <w:rPr>
          <w:rFonts w:ascii="Arial Narrow" w:hAnsi="Arial Narrow"/>
          <w:sz w:val="24"/>
          <w:szCs w:val="24"/>
        </w:rPr>
        <w:t xml:space="preserve"> Road – Manure Management Plan 2/14/22</w:t>
      </w:r>
    </w:p>
    <w:p w14:paraId="65E6E801" w14:textId="50A662E4" w:rsidR="008C24D1" w:rsidRDefault="007667A1" w:rsidP="00B4246E">
      <w:pPr>
        <w:pStyle w:val="ListParagraph"/>
        <w:numPr>
          <w:ilvl w:val="2"/>
          <w:numId w:val="1"/>
        </w:numPr>
        <w:spacing w:after="0"/>
        <w:ind w:hanging="36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C656A2">
        <w:rPr>
          <w:rFonts w:ascii="Arial Narrow" w:hAnsi="Arial Narrow"/>
          <w:sz w:val="24"/>
          <w:szCs w:val="24"/>
        </w:rPr>
        <w:t>Tabled to Spring 2022</w:t>
      </w:r>
    </w:p>
    <w:p w14:paraId="013A1F82" w14:textId="5C1CFBB0" w:rsidR="00FB4D66" w:rsidRPr="00DC0149" w:rsidRDefault="00A255F0" w:rsidP="00DC0149">
      <w:pPr>
        <w:pStyle w:val="ListParagraph"/>
        <w:numPr>
          <w:ilvl w:val="2"/>
          <w:numId w:val="1"/>
        </w:numPr>
        <w:spacing w:after="0"/>
        <w:ind w:hanging="360"/>
        <w:rPr>
          <w:rFonts w:ascii="Arial Narrow" w:hAnsi="Arial Narrow"/>
          <w:sz w:val="24"/>
          <w:szCs w:val="24"/>
        </w:rPr>
      </w:pPr>
      <w:r>
        <w:rPr>
          <w:rFonts w:ascii="Arial Narrow" w:hAnsi="Arial Narrow"/>
          <w:sz w:val="24"/>
          <w:szCs w:val="24"/>
        </w:rPr>
        <w:t>Stable Regulations Update – Tabled to Spring 2022</w:t>
      </w:r>
    </w:p>
    <w:p w14:paraId="1AF12A36" w14:textId="015B7353" w:rsidR="008C24D1" w:rsidRDefault="008C24D1" w:rsidP="00B4246E">
      <w:pPr>
        <w:pStyle w:val="ListParagraph"/>
        <w:numPr>
          <w:ilvl w:val="2"/>
          <w:numId w:val="1"/>
        </w:numPr>
        <w:spacing w:after="0"/>
        <w:ind w:hanging="360"/>
        <w:rPr>
          <w:rFonts w:ascii="Arial Narrow" w:hAnsi="Arial Narrow"/>
          <w:sz w:val="24"/>
          <w:szCs w:val="24"/>
        </w:rPr>
      </w:pPr>
      <w:r>
        <w:rPr>
          <w:rFonts w:ascii="Arial Narrow" w:hAnsi="Arial Narrow"/>
          <w:sz w:val="24"/>
          <w:szCs w:val="24"/>
        </w:rPr>
        <w:t>2022 – 2024 Fee Schedule – Work Session February</w:t>
      </w:r>
    </w:p>
    <w:p w14:paraId="50F2E699" w14:textId="3C8B7603" w:rsidR="00055F17" w:rsidRPr="007E0F23" w:rsidRDefault="00B4246E" w:rsidP="007E0F23">
      <w:pPr>
        <w:pStyle w:val="ListParagraph"/>
        <w:numPr>
          <w:ilvl w:val="2"/>
          <w:numId w:val="1"/>
        </w:numPr>
        <w:spacing w:after="0"/>
        <w:ind w:left="2520"/>
        <w:rPr>
          <w:rFonts w:ascii="Arial Narrow" w:hAnsi="Arial Narrow"/>
          <w:sz w:val="24"/>
          <w:szCs w:val="24"/>
        </w:rPr>
      </w:pPr>
      <w:r>
        <w:rPr>
          <w:rFonts w:ascii="Arial Narrow" w:hAnsi="Arial Narrow"/>
          <w:sz w:val="24"/>
          <w:szCs w:val="24"/>
        </w:rPr>
        <w:t xml:space="preserve">       </w:t>
      </w:r>
      <w:r w:rsidR="00F45AAE">
        <w:rPr>
          <w:rFonts w:ascii="Arial Narrow" w:hAnsi="Arial Narrow"/>
          <w:sz w:val="24"/>
          <w:szCs w:val="24"/>
        </w:rPr>
        <w:t>Next Meeting</w:t>
      </w:r>
      <w:r w:rsidR="00071018">
        <w:rPr>
          <w:rFonts w:ascii="Arial Narrow" w:hAnsi="Arial Narrow"/>
          <w:sz w:val="24"/>
          <w:szCs w:val="24"/>
        </w:rPr>
        <w:t xml:space="preserve">:  </w:t>
      </w:r>
      <w:r w:rsidR="00245B06" w:rsidRPr="00245B06">
        <w:rPr>
          <w:rFonts w:ascii="Arial Narrow" w:hAnsi="Arial Narrow"/>
          <w:b/>
          <w:bCs/>
          <w:sz w:val="24"/>
          <w:szCs w:val="24"/>
        </w:rPr>
        <w:t>February 14th</w:t>
      </w:r>
      <w:r w:rsidR="00071018" w:rsidRPr="00245B06">
        <w:rPr>
          <w:rFonts w:ascii="Arial Narrow" w:hAnsi="Arial Narrow"/>
          <w:b/>
          <w:bCs/>
          <w:sz w:val="24"/>
          <w:szCs w:val="24"/>
        </w:rPr>
        <w:t xml:space="preserve">, </w:t>
      </w:r>
      <w:proofErr w:type="gramStart"/>
      <w:r w:rsidR="00071018" w:rsidRPr="00245B06">
        <w:rPr>
          <w:rFonts w:ascii="Arial Narrow" w:hAnsi="Arial Narrow"/>
          <w:b/>
          <w:bCs/>
          <w:sz w:val="24"/>
          <w:szCs w:val="24"/>
        </w:rPr>
        <w:t>2022</w:t>
      </w:r>
      <w:proofErr w:type="gramEnd"/>
      <w:r w:rsidR="00071018" w:rsidRPr="00245B06">
        <w:rPr>
          <w:rFonts w:ascii="Arial Narrow" w:hAnsi="Arial Narrow"/>
          <w:b/>
          <w:bCs/>
          <w:sz w:val="24"/>
          <w:szCs w:val="24"/>
        </w:rPr>
        <w:t xml:space="preserve"> </w:t>
      </w:r>
      <w:r w:rsidR="00A255F0" w:rsidRPr="00245B06">
        <w:rPr>
          <w:rFonts w:ascii="Arial Narrow" w:hAnsi="Arial Narrow"/>
          <w:b/>
          <w:bCs/>
          <w:sz w:val="24"/>
          <w:szCs w:val="24"/>
        </w:rPr>
        <w:t>5</w:t>
      </w:r>
      <w:r w:rsidR="00F316AE" w:rsidRPr="00245B06">
        <w:rPr>
          <w:rFonts w:ascii="Arial Narrow" w:hAnsi="Arial Narrow"/>
          <w:b/>
          <w:bCs/>
          <w:sz w:val="24"/>
          <w:szCs w:val="24"/>
        </w:rPr>
        <w:t>:</w:t>
      </w:r>
      <w:r w:rsidR="00A255F0" w:rsidRPr="00245B06">
        <w:rPr>
          <w:rFonts w:ascii="Arial Narrow" w:hAnsi="Arial Narrow"/>
          <w:b/>
          <w:bCs/>
          <w:sz w:val="24"/>
          <w:szCs w:val="24"/>
        </w:rPr>
        <w:t>30pm</w:t>
      </w:r>
      <w:r w:rsidR="00245B06" w:rsidRPr="00245B06">
        <w:rPr>
          <w:rFonts w:ascii="Arial Narrow" w:hAnsi="Arial Narrow"/>
          <w:b/>
          <w:bCs/>
          <w:sz w:val="24"/>
          <w:szCs w:val="24"/>
        </w:rPr>
        <w:t xml:space="preserve"> - TBD</w:t>
      </w:r>
    </w:p>
    <w:p w14:paraId="453D7BDE" w14:textId="423C80CD" w:rsidR="005F369E" w:rsidRDefault="003F5123" w:rsidP="003E5D4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2626102E" w14:textId="1D476C76" w:rsidR="006D6F92" w:rsidRDefault="006D6F92" w:rsidP="003E5D49">
      <w:pPr>
        <w:spacing w:after="0"/>
        <w:ind w:left="720" w:firstLine="450"/>
        <w:rPr>
          <w:rFonts w:ascii="Arial Narrow" w:hAnsi="Arial Narrow"/>
          <w:sz w:val="24"/>
          <w:szCs w:val="24"/>
          <w:u w:val="single"/>
        </w:rPr>
      </w:pPr>
    </w:p>
    <w:p w14:paraId="5818A3BD" w14:textId="444E5E54" w:rsidR="006D6F92" w:rsidRDefault="006D6F92" w:rsidP="003E5D49">
      <w:pPr>
        <w:spacing w:after="0"/>
        <w:ind w:left="720" w:firstLine="450"/>
        <w:rPr>
          <w:rFonts w:ascii="Arial Narrow" w:hAnsi="Arial Narrow"/>
          <w:sz w:val="24"/>
          <w:szCs w:val="24"/>
          <w:u w:val="single"/>
        </w:rPr>
      </w:pPr>
    </w:p>
    <w:p w14:paraId="0D85A019" w14:textId="5A5BA1EB" w:rsidR="006D6F92" w:rsidRDefault="006D6F92" w:rsidP="003E5D49">
      <w:pPr>
        <w:spacing w:after="0"/>
        <w:ind w:left="720" w:firstLine="450"/>
        <w:rPr>
          <w:rFonts w:ascii="Arial Narrow" w:hAnsi="Arial Narrow"/>
          <w:sz w:val="24"/>
          <w:szCs w:val="24"/>
          <w:u w:val="single"/>
        </w:rPr>
      </w:pPr>
    </w:p>
    <w:p w14:paraId="085F8F1D" w14:textId="498CA3D1" w:rsidR="006D6F92" w:rsidRDefault="006D6F92" w:rsidP="006D6F92">
      <w:pPr>
        <w:spacing w:after="0"/>
        <w:ind w:left="720" w:firstLine="450"/>
        <w:jc w:val="center"/>
        <w:rPr>
          <w:rFonts w:ascii="Arial Narrow" w:hAnsi="Arial Narrow"/>
          <w:sz w:val="24"/>
          <w:szCs w:val="24"/>
          <w:u w:val="single"/>
        </w:rPr>
      </w:pPr>
      <w:r>
        <w:rPr>
          <w:rFonts w:ascii="Arial Narrow" w:hAnsi="Arial Narrow"/>
          <w:sz w:val="24"/>
          <w:szCs w:val="24"/>
          <w:u w:val="single"/>
        </w:rPr>
        <w:lastRenderedPageBreak/>
        <w:t>Board of Health Meeting Minutes January 24</w:t>
      </w:r>
      <w:r w:rsidRPr="006D6F92">
        <w:rPr>
          <w:rFonts w:ascii="Arial Narrow" w:hAnsi="Arial Narrow"/>
          <w:sz w:val="24"/>
          <w:szCs w:val="24"/>
          <w:u w:val="single"/>
          <w:vertAlign w:val="superscript"/>
        </w:rPr>
        <w:t>th</w:t>
      </w:r>
      <w:r>
        <w:rPr>
          <w:rFonts w:ascii="Arial Narrow" w:hAnsi="Arial Narrow"/>
          <w:sz w:val="24"/>
          <w:szCs w:val="24"/>
          <w:u w:val="single"/>
        </w:rPr>
        <w:t>, 2022</w:t>
      </w:r>
    </w:p>
    <w:p w14:paraId="3375757F" w14:textId="77777777" w:rsidR="006D6F92" w:rsidRDefault="006D6F92" w:rsidP="003E5D49">
      <w:pPr>
        <w:spacing w:after="0"/>
        <w:ind w:left="720" w:firstLine="450"/>
        <w:rPr>
          <w:rFonts w:ascii="Arial Narrow" w:hAnsi="Arial Narrow"/>
          <w:sz w:val="24"/>
          <w:szCs w:val="24"/>
          <w:u w:val="single"/>
        </w:rPr>
      </w:pPr>
    </w:p>
    <w:p w14:paraId="57D3F54F" w14:textId="77777777" w:rsidR="006D6F92" w:rsidRDefault="006D6F92" w:rsidP="006D6F92"/>
    <w:p w14:paraId="7976BF79"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rPr>
        <w:t>Open at 5:32pm</w:t>
      </w:r>
    </w:p>
    <w:p w14:paraId="5B9C74C0"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1.1 Roll Call</w:t>
      </w:r>
      <w:r>
        <w:rPr>
          <w:rFonts w:eastAsia="Times New Roman"/>
        </w:rPr>
        <w:t xml:space="preserve"> – Chris Nocella, Gavin Byars, James Le’Cuyer</w:t>
      </w:r>
      <w:proofErr w:type="gramStart"/>
      <w:r>
        <w:rPr>
          <w:rFonts w:eastAsia="Times New Roman"/>
        </w:rPr>
        <w:t xml:space="preserve">. </w:t>
      </w:r>
      <w:proofErr w:type="gramEnd"/>
      <w:r>
        <w:rPr>
          <w:rFonts w:eastAsia="Times New Roman"/>
        </w:rPr>
        <w:t>Also present – Carla Hitzenbuhler and Rick Metcalf</w:t>
      </w:r>
    </w:p>
    <w:p w14:paraId="1C37C3E4"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1.2 Additions or Deletions not anticipated 48 hours in advance</w:t>
      </w:r>
      <w:r>
        <w:rPr>
          <w:rFonts w:eastAsia="Times New Roman"/>
        </w:rPr>
        <w:t xml:space="preserve"> – Remove 1.3 (Public Hearing: Mandating masks in Townsend) after a work session took place on Friday 1/21/22 and the mandate did not have the support of the Board</w:t>
      </w:r>
      <w:proofErr w:type="gramStart"/>
      <w:r>
        <w:rPr>
          <w:rFonts w:eastAsia="Times New Roman"/>
        </w:rPr>
        <w:t xml:space="preserve">. </w:t>
      </w:r>
      <w:proofErr w:type="gramEnd"/>
      <w:r>
        <w:rPr>
          <w:rFonts w:eastAsia="Times New Roman"/>
        </w:rPr>
        <w:t>Also, no COVID-19 related updates since that same work session.</w:t>
      </w:r>
    </w:p>
    <w:p w14:paraId="2262C903"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1.4 63 Adams Rd. – Septic Upgrade with Local Upgrade Approval</w:t>
      </w:r>
      <w:r>
        <w:rPr>
          <w:rFonts w:eastAsia="Times New Roman"/>
        </w:rPr>
        <w:t xml:space="preserve"> – Upgrade of septic to replace a failing system</w:t>
      </w:r>
      <w:proofErr w:type="gramStart"/>
      <w:r>
        <w:rPr>
          <w:rFonts w:eastAsia="Times New Roman"/>
        </w:rPr>
        <w:t xml:space="preserve">. </w:t>
      </w:r>
      <w:proofErr w:type="gramEnd"/>
      <w:r>
        <w:rPr>
          <w:rFonts w:eastAsia="Times New Roman"/>
        </w:rPr>
        <w:t>Requesting variance to Townsend Regulation 13 to reduce the offset from a leaching area to a wetland from 100’ to 58’ and a Local Upgrade Approval to reduce the groundwater offset from 4’ to 3’</w:t>
      </w:r>
      <w:proofErr w:type="gramStart"/>
      <w:r>
        <w:rPr>
          <w:rFonts w:eastAsia="Times New Roman"/>
        </w:rPr>
        <w:t xml:space="preserve">. </w:t>
      </w:r>
      <w:proofErr w:type="gramEnd"/>
      <w:r>
        <w:rPr>
          <w:rFonts w:eastAsia="Times New Roman"/>
        </w:rPr>
        <w:t>JL motions to approve plan with the condition that if a remote vent is utilized, the vent must have a 2’ section of perforated pipe with stone surrounding to act as a condensate drain</w:t>
      </w:r>
      <w:proofErr w:type="gramStart"/>
      <w:r>
        <w:rPr>
          <w:rFonts w:eastAsia="Times New Roman"/>
        </w:rPr>
        <w:t xml:space="preserve">. </w:t>
      </w:r>
      <w:proofErr w:type="gramEnd"/>
      <w:r>
        <w:rPr>
          <w:rFonts w:eastAsia="Times New Roman"/>
        </w:rPr>
        <w:t>GB 2</w:t>
      </w:r>
      <w:r>
        <w:rPr>
          <w:rFonts w:eastAsia="Times New Roman"/>
          <w:vertAlign w:val="superscript"/>
        </w:rPr>
        <w:t>nd</w:t>
      </w:r>
      <w:r>
        <w:rPr>
          <w:rFonts w:eastAsia="Times New Roman"/>
        </w:rPr>
        <w:t xml:space="preserve"> and unanimous approval</w:t>
      </w:r>
      <w:proofErr w:type="gramStart"/>
      <w:r>
        <w:rPr>
          <w:rFonts w:eastAsia="Times New Roman"/>
        </w:rPr>
        <w:t xml:space="preserve">. </w:t>
      </w:r>
      <w:proofErr w:type="gramEnd"/>
      <w:r>
        <w:rPr>
          <w:rFonts w:eastAsia="Times New Roman"/>
        </w:rPr>
        <w:t>Rick will handwrite the requirement for the vent on the permit.</w:t>
      </w:r>
    </w:p>
    <w:p w14:paraId="42C640FF"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 xml:space="preserve">1.5 </w:t>
      </w:r>
      <w:proofErr w:type="gramStart"/>
      <w:r>
        <w:rPr>
          <w:rFonts w:eastAsia="Times New Roman"/>
          <w:b/>
          <w:bCs/>
        </w:rPr>
        <w:t>3 Wheeler</w:t>
      </w:r>
      <w:proofErr w:type="gramEnd"/>
      <w:r>
        <w:rPr>
          <w:rFonts w:eastAsia="Times New Roman"/>
          <w:b/>
          <w:bCs/>
        </w:rPr>
        <w:t xml:space="preserve"> Rd. – Manure Management Pan – no update at this time</w:t>
      </w:r>
      <w:r>
        <w:rPr>
          <w:rFonts w:eastAsia="Times New Roman"/>
        </w:rPr>
        <w:t xml:space="preserve"> – Rick informs Board that he spoke to contact at MDAR and he is awaiting confirmation that the proposed plan is acceptable.</w:t>
      </w:r>
    </w:p>
    <w:p w14:paraId="4AB8465C"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1.6 22 Sauna Row Rd. – Title 5 Inspection discussion</w:t>
      </w:r>
      <w:r>
        <w:rPr>
          <w:rFonts w:eastAsia="Times New Roman"/>
        </w:rPr>
        <w:t xml:space="preserve"> – Potential buyers Michael &amp; Jane </w:t>
      </w:r>
      <w:proofErr w:type="spellStart"/>
      <w:r>
        <w:rPr>
          <w:rFonts w:eastAsia="Times New Roman"/>
        </w:rPr>
        <w:t>Potsaid</w:t>
      </w:r>
      <w:proofErr w:type="spellEnd"/>
      <w:r>
        <w:rPr>
          <w:rFonts w:eastAsia="Times New Roman"/>
        </w:rPr>
        <w:t xml:space="preserve"> present</w:t>
      </w:r>
      <w:proofErr w:type="gramStart"/>
      <w:r>
        <w:rPr>
          <w:rFonts w:eastAsia="Times New Roman"/>
        </w:rPr>
        <w:t xml:space="preserve">. </w:t>
      </w:r>
      <w:proofErr w:type="gramEnd"/>
      <w:r>
        <w:rPr>
          <w:rFonts w:eastAsia="Times New Roman"/>
        </w:rPr>
        <w:t>Rick explains that he was contacted by the potential buyers and Mike Whittemore from Arrow Septic</w:t>
      </w:r>
      <w:proofErr w:type="gramStart"/>
      <w:r>
        <w:rPr>
          <w:rFonts w:eastAsia="Times New Roman"/>
        </w:rPr>
        <w:t xml:space="preserve">. </w:t>
      </w:r>
      <w:proofErr w:type="gramEnd"/>
      <w:r>
        <w:rPr>
          <w:rFonts w:eastAsia="Times New Roman"/>
        </w:rPr>
        <w:t>The cesspool serving the property has been located, but presence of a thick concrete slab cover, no current potable water source (drawing from pond), and winter conditions have made completing the inspection complicated</w:t>
      </w:r>
      <w:proofErr w:type="gramStart"/>
      <w:r>
        <w:rPr>
          <w:rFonts w:eastAsia="Times New Roman"/>
        </w:rPr>
        <w:t xml:space="preserve">. </w:t>
      </w:r>
      <w:proofErr w:type="gramEnd"/>
      <w:r>
        <w:rPr>
          <w:rFonts w:eastAsia="Times New Roman"/>
        </w:rPr>
        <w:t>After discussion, the Board agrees that per 310 CMR 15.301(1), the potential buyers can purchase the property and transfer title without completing an inspection at this time due to weather conditions</w:t>
      </w:r>
      <w:proofErr w:type="gramStart"/>
      <w:r>
        <w:rPr>
          <w:rFonts w:eastAsia="Times New Roman"/>
        </w:rPr>
        <w:t xml:space="preserve">. </w:t>
      </w:r>
      <w:proofErr w:type="gramEnd"/>
      <w:r>
        <w:rPr>
          <w:rFonts w:eastAsia="Times New Roman"/>
        </w:rPr>
        <w:t>310 CMR 15.301(1) allows up to 6 months from closing to complete the inspection, or as soon as weather conditions permit</w:t>
      </w:r>
      <w:proofErr w:type="gramStart"/>
      <w:r>
        <w:rPr>
          <w:rFonts w:eastAsia="Times New Roman"/>
        </w:rPr>
        <w:t xml:space="preserve">. </w:t>
      </w:r>
      <w:proofErr w:type="gramEnd"/>
      <w:r>
        <w:rPr>
          <w:rFonts w:eastAsia="Times New Roman"/>
        </w:rPr>
        <w:t>The Board agrees this is fair given the circumstances</w:t>
      </w:r>
      <w:proofErr w:type="gramStart"/>
      <w:r>
        <w:rPr>
          <w:rFonts w:eastAsia="Times New Roman"/>
        </w:rPr>
        <w:t xml:space="preserve">. </w:t>
      </w:r>
      <w:proofErr w:type="gramEnd"/>
      <w:r>
        <w:rPr>
          <w:rFonts w:eastAsia="Times New Roman"/>
        </w:rPr>
        <w:t>Rick will follow-up with a letter to the potential buyers and act as a record of the discussion.</w:t>
      </w:r>
    </w:p>
    <w:p w14:paraId="1A701B74"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1.7 Other Permits for review</w:t>
      </w:r>
      <w:r>
        <w:rPr>
          <w:rFonts w:eastAsia="Times New Roman"/>
        </w:rPr>
        <w:t xml:space="preserve"> – No other permits to be reviewed.</w:t>
      </w:r>
    </w:p>
    <w:p w14:paraId="59D9F76C"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1.8 Legal Updates</w:t>
      </w:r>
      <w:r>
        <w:rPr>
          <w:rFonts w:eastAsia="Times New Roman"/>
        </w:rPr>
        <w:t xml:space="preserve"> – Rick updates Board that the search warrant for 5 Turnpike Rd., Unit 220 was executed, the inspection was completed, and an order to correct has been issued</w:t>
      </w:r>
      <w:proofErr w:type="gramStart"/>
      <w:r>
        <w:rPr>
          <w:rFonts w:eastAsia="Times New Roman"/>
        </w:rPr>
        <w:t xml:space="preserve">. </w:t>
      </w:r>
      <w:proofErr w:type="gramEnd"/>
      <w:r>
        <w:rPr>
          <w:rFonts w:eastAsia="Times New Roman"/>
        </w:rPr>
        <w:t>Town Counsel will only become involved again if compliance with the order becomes an issue.</w:t>
      </w:r>
    </w:p>
    <w:p w14:paraId="19F5D29D"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1.9 Invoices</w:t>
      </w:r>
      <w:r>
        <w:rPr>
          <w:rFonts w:eastAsia="Times New Roman"/>
        </w:rPr>
        <w:t xml:space="preserve"> – Board signs all invoices.</w:t>
      </w:r>
    </w:p>
    <w:p w14:paraId="069D857D"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b/>
          <w:bCs/>
        </w:rPr>
        <w:t>1.10 – Minutes of December 13, 2021</w:t>
      </w:r>
      <w:r>
        <w:rPr>
          <w:rFonts w:eastAsia="Times New Roman"/>
        </w:rPr>
        <w:t xml:space="preserve"> – The minutes were not available for the Board to review</w:t>
      </w:r>
      <w:proofErr w:type="gramStart"/>
      <w:r>
        <w:rPr>
          <w:rFonts w:eastAsia="Times New Roman"/>
        </w:rPr>
        <w:t xml:space="preserve">. </w:t>
      </w:r>
      <w:proofErr w:type="gramEnd"/>
      <w:r>
        <w:rPr>
          <w:rFonts w:eastAsia="Times New Roman"/>
        </w:rPr>
        <w:t>This will be continued to the next meeting.</w:t>
      </w:r>
    </w:p>
    <w:p w14:paraId="6416C594" w14:textId="77777777" w:rsidR="006D6F92" w:rsidRDefault="006D6F92" w:rsidP="006D6F92">
      <w:pPr>
        <w:pStyle w:val="ListParagraph"/>
        <w:numPr>
          <w:ilvl w:val="0"/>
          <w:numId w:val="28"/>
        </w:numPr>
        <w:spacing w:after="0" w:line="240" w:lineRule="auto"/>
        <w:contextualSpacing w:val="0"/>
        <w:rPr>
          <w:rFonts w:eastAsia="Times New Roman"/>
        </w:rPr>
      </w:pPr>
      <w:r>
        <w:rPr>
          <w:rFonts w:eastAsia="Times New Roman"/>
        </w:rPr>
        <w:t>GB motions to adjourn at 6:06pm. JL 2</w:t>
      </w:r>
      <w:r>
        <w:rPr>
          <w:rFonts w:eastAsia="Times New Roman"/>
          <w:vertAlign w:val="superscript"/>
        </w:rPr>
        <w:t>nd</w:t>
      </w:r>
      <w:r>
        <w:rPr>
          <w:rFonts w:eastAsia="Times New Roman"/>
        </w:rPr>
        <w:t xml:space="preserve"> and unanimous approval.</w:t>
      </w:r>
    </w:p>
    <w:p w14:paraId="58A6AF4F" w14:textId="77777777" w:rsidR="006D6F92" w:rsidRDefault="006D6F92" w:rsidP="006D6F92">
      <w:pPr>
        <w:rPr>
          <w:rFonts w:eastAsiaTheme="minorHAnsi"/>
        </w:rPr>
      </w:pPr>
    </w:p>
    <w:p w14:paraId="0DA03CCC" w14:textId="77777777" w:rsidR="006D6F92" w:rsidRDefault="006D6F92" w:rsidP="006D6F92">
      <w:r>
        <w:t>Please let me know if you have any questions.</w:t>
      </w:r>
    </w:p>
    <w:p w14:paraId="29D93B37" w14:textId="77777777" w:rsidR="006D6F92" w:rsidRPr="003E5D49" w:rsidRDefault="006D6F92" w:rsidP="003E5D49">
      <w:pPr>
        <w:spacing w:after="0"/>
        <w:ind w:left="720" w:firstLine="450"/>
        <w:rPr>
          <w:rFonts w:ascii="Arial Narrow" w:hAnsi="Arial Narrow"/>
          <w:sz w:val="24"/>
          <w:szCs w:val="24"/>
          <w:u w:val="single"/>
        </w:rPr>
      </w:pPr>
    </w:p>
    <w:sectPr w:rsidR="006D6F92" w:rsidRPr="003E5D49" w:rsidSect="007E0F2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AD82244"/>
    <w:multiLevelType w:val="hybridMultilevel"/>
    <w:tmpl w:val="868E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B243C6"/>
    <w:multiLevelType w:val="multilevel"/>
    <w:tmpl w:val="65E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0D488A"/>
    <w:multiLevelType w:val="multilevel"/>
    <w:tmpl w:val="562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44CFE"/>
    <w:multiLevelType w:val="multilevel"/>
    <w:tmpl w:val="CD90A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2"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3C942F0E"/>
    <w:multiLevelType w:val="multilevel"/>
    <w:tmpl w:val="E29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6"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A3E5E5E"/>
    <w:multiLevelType w:val="hybridMultilevel"/>
    <w:tmpl w:val="F9BE9F0C"/>
    <w:lvl w:ilvl="0" w:tplc="333E29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0"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B56128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72E69"/>
    <w:multiLevelType w:val="hybridMultilevel"/>
    <w:tmpl w:val="5EFC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5"/>
  </w:num>
  <w:num w:numId="2">
    <w:abstractNumId w:val="19"/>
  </w:num>
  <w:num w:numId="3">
    <w:abstractNumId w:val="23"/>
  </w:num>
  <w:num w:numId="4">
    <w:abstractNumId w:val="5"/>
  </w:num>
  <w:num w:numId="5">
    <w:abstractNumId w:val="0"/>
  </w:num>
  <w:num w:numId="6">
    <w:abstractNumId w:val="17"/>
  </w:num>
  <w:num w:numId="7">
    <w:abstractNumId w:val="11"/>
  </w:num>
  <w:num w:numId="8">
    <w:abstractNumId w:val="10"/>
  </w:num>
  <w:num w:numId="9">
    <w:abstractNumId w:val="1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4"/>
  </w:num>
  <w:num w:numId="26">
    <w:abstractNumId w:val="24"/>
  </w:num>
  <w:num w:numId="27">
    <w:abstractNumId w:val="22"/>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09F9"/>
    <w:rsid w:val="0002330E"/>
    <w:rsid w:val="000327D8"/>
    <w:rsid w:val="00034996"/>
    <w:rsid w:val="0004330E"/>
    <w:rsid w:val="00045E73"/>
    <w:rsid w:val="00046959"/>
    <w:rsid w:val="00050A4B"/>
    <w:rsid w:val="00055F17"/>
    <w:rsid w:val="00071018"/>
    <w:rsid w:val="00072580"/>
    <w:rsid w:val="00093292"/>
    <w:rsid w:val="00094D15"/>
    <w:rsid w:val="0009515C"/>
    <w:rsid w:val="000A6ED0"/>
    <w:rsid w:val="000B5763"/>
    <w:rsid w:val="000D05B3"/>
    <w:rsid w:val="000D2978"/>
    <w:rsid w:val="000D2A35"/>
    <w:rsid w:val="000E7C95"/>
    <w:rsid w:val="000F15EC"/>
    <w:rsid w:val="000F2A78"/>
    <w:rsid w:val="000F6641"/>
    <w:rsid w:val="00101118"/>
    <w:rsid w:val="00105FDA"/>
    <w:rsid w:val="001064C1"/>
    <w:rsid w:val="00127212"/>
    <w:rsid w:val="001277B6"/>
    <w:rsid w:val="00127D11"/>
    <w:rsid w:val="00137E7D"/>
    <w:rsid w:val="001428CF"/>
    <w:rsid w:val="001465F8"/>
    <w:rsid w:val="00155D2B"/>
    <w:rsid w:val="00174BDB"/>
    <w:rsid w:val="0018549B"/>
    <w:rsid w:val="001A05CB"/>
    <w:rsid w:val="001A68D3"/>
    <w:rsid w:val="001B1EF1"/>
    <w:rsid w:val="001B3D10"/>
    <w:rsid w:val="001C1416"/>
    <w:rsid w:val="001C7B1E"/>
    <w:rsid w:val="001D4EE1"/>
    <w:rsid w:val="001E4D0F"/>
    <w:rsid w:val="001F3F46"/>
    <w:rsid w:val="00207D74"/>
    <w:rsid w:val="002105C3"/>
    <w:rsid w:val="00221E64"/>
    <w:rsid w:val="00235E9B"/>
    <w:rsid w:val="00245B06"/>
    <w:rsid w:val="00253C8F"/>
    <w:rsid w:val="00254D28"/>
    <w:rsid w:val="0026769C"/>
    <w:rsid w:val="002715F0"/>
    <w:rsid w:val="00274827"/>
    <w:rsid w:val="00274EDF"/>
    <w:rsid w:val="002830CE"/>
    <w:rsid w:val="002A1C93"/>
    <w:rsid w:val="002A7A00"/>
    <w:rsid w:val="002C18B7"/>
    <w:rsid w:val="002C425C"/>
    <w:rsid w:val="00305BFA"/>
    <w:rsid w:val="0031314C"/>
    <w:rsid w:val="00322B4B"/>
    <w:rsid w:val="00324FDB"/>
    <w:rsid w:val="0032594E"/>
    <w:rsid w:val="00331D6F"/>
    <w:rsid w:val="00333D63"/>
    <w:rsid w:val="0035190B"/>
    <w:rsid w:val="00354B9C"/>
    <w:rsid w:val="00360F09"/>
    <w:rsid w:val="003660BF"/>
    <w:rsid w:val="00366DDB"/>
    <w:rsid w:val="00370CE2"/>
    <w:rsid w:val="003762D0"/>
    <w:rsid w:val="00384419"/>
    <w:rsid w:val="003878BF"/>
    <w:rsid w:val="003A30C3"/>
    <w:rsid w:val="003B1BB1"/>
    <w:rsid w:val="003B57AF"/>
    <w:rsid w:val="003B5D49"/>
    <w:rsid w:val="003D070C"/>
    <w:rsid w:val="003E1A6B"/>
    <w:rsid w:val="003E3615"/>
    <w:rsid w:val="003E5D49"/>
    <w:rsid w:val="003F49A0"/>
    <w:rsid w:val="003F5123"/>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4853"/>
    <w:rsid w:val="00495FC0"/>
    <w:rsid w:val="004A417C"/>
    <w:rsid w:val="004B7BDC"/>
    <w:rsid w:val="004C0D5C"/>
    <w:rsid w:val="004E6A37"/>
    <w:rsid w:val="004F06BA"/>
    <w:rsid w:val="00506ED5"/>
    <w:rsid w:val="00520C16"/>
    <w:rsid w:val="005320DD"/>
    <w:rsid w:val="00537588"/>
    <w:rsid w:val="005375C1"/>
    <w:rsid w:val="00560B6F"/>
    <w:rsid w:val="0056330B"/>
    <w:rsid w:val="0056767B"/>
    <w:rsid w:val="00583619"/>
    <w:rsid w:val="00594F94"/>
    <w:rsid w:val="005967C2"/>
    <w:rsid w:val="005A641C"/>
    <w:rsid w:val="005B20C9"/>
    <w:rsid w:val="005B2E8A"/>
    <w:rsid w:val="005B398B"/>
    <w:rsid w:val="005B4244"/>
    <w:rsid w:val="005B78BF"/>
    <w:rsid w:val="005C3BC5"/>
    <w:rsid w:val="005C60A1"/>
    <w:rsid w:val="005D3344"/>
    <w:rsid w:val="005F369E"/>
    <w:rsid w:val="00601126"/>
    <w:rsid w:val="00607FC7"/>
    <w:rsid w:val="00612A20"/>
    <w:rsid w:val="00621F83"/>
    <w:rsid w:val="00624620"/>
    <w:rsid w:val="006248E2"/>
    <w:rsid w:val="006249C5"/>
    <w:rsid w:val="00633CD7"/>
    <w:rsid w:val="006363A9"/>
    <w:rsid w:val="006439A4"/>
    <w:rsid w:val="006468F0"/>
    <w:rsid w:val="00656C51"/>
    <w:rsid w:val="006602E4"/>
    <w:rsid w:val="0066550E"/>
    <w:rsid w:val="00680A85"/>
    <w:rsid w:val="006815D3"/>
    <w:rsid w:val="006818DB"/>
    <w:rsid w:val="00682AC1"/>
    <w:rsid w:val="00693D0D"/>
    <w:rsid w:val="006A169E"/>
    <w:rsid w:val="006B27C9"/>
    <w:rsid w:val="006C0D44"/>
    <w:rsid w:val="006D3BA7"/>
    <w:rsid w:val="006D6F92"/>
    <w:rsid w:val="006F5198"/>
    <w:rsid w:val="00700C19"/>
    <w:rsid w:val="00700CC4"/>
    <w:rsid w:val="007120EA"/>
    <w:rsid w:val="0072389D"/>
    <w:rsid w:val="007311E2"/>
    <w:rsid w:val="00734B61"/>
    <w:rsid w:val="00736EE9"/>
    <w:rsid w:val="00740156"/>
    <w:rsid w:val="00752114"/>
    <w:rsid w:val="007667A1"/>
    <w:rsid w:val="00774C01"/>
    <w:rsid w:val="00777BA7"/>
    <w:rsid w:val="007872F7"/>
    <w:rsid w:val="00792F2D"/>
    <w:rsid w:val="00794604"/>
    <w:rsid w:val="007A0BBE"/>
    <w:rsid w:val="007A63BD"/>
    <w:rsid w:val="007B1422"/>
    <w:rsid w:val="007B427E"/>
    <w:rsid w:val="007B7909"/>
    <w:rsid w:val="007B7C80"/>
    <w:rsid w:val="007C424B"/>
    <w:rsid w:val="007C4B7A"/>
    <w:rsid w:val="007D0312"/>
    <w:rsid w:val="007D4204"/>
    <w:rsid w:val="007E0F23"/>
    <w:rsid w:val="007F4C71"/>
    <w:rsid w:val="00811CFA"/>
    <w:rsid w:val="00817632"/>
    <w:rsid w:val="00820A2A"/>
    <w:rsid w:val="00837037"/>
    <w:rsid w:val="008376D5"/>
    <w:rsid w:val="00854B21"/>
    <w:rsid w:val="00863BC7"/>
    <w:rsid w:val="00864187"/>
    <w:rsid w:val="008727D2"/>
    <w:rsid w:val="008818D1"/>
    <w:rsid w:val="00890F52"/>
    <w:rsid w:val="00892C19"/>
    <w:rsid w:val="008B5729"/>
    <w:rsid w:val="008C24D1"/>
    <w:rsid w:val="008C694A"/>
    <w:rsid w:val="008D243C"/>
    <w:rsid w:val="008D52E2"/>
    <w:rsid w:val="0090037F"/>
    <w:rsid w:val="009009D5"/>
    <w:rsid w:val="00902182"/>
    <w:rsid w:val="0091456F"/>
    <w:rsid w:val="00924899"/>
    <w:rsid w:val="009302DB"/>
    <w:rsid w:val="009306D1"/>
    <w:rsid w:val="0094525D"/>
    <w:rsid w:val="009458D0"/>
    <w:rsid w:val="00955D15"/>
    <w:rsid w:val="00956DA0"/>
    <w:rsid w:val="00962AF5"/>
    <w:rsid w:val="00965D94"/>
    <w:rsid w:val="0097302F"/>
    <w:rsid w:val="00984796"/>
    <w:rsid w:val="009901AE"/>
    <w:rsid w:val="00993C33"/>
    <w:rsid w:val="009A79C1"/>
    <w:rsid w:val="009B480D"/>
    <w:rsid w:val="009B7C73"/>
    <w:rsid w:val="009C746F"/>
    <w:rsid w:val="009D005E"/>
    <w:rsid w:val="009D1A34"/>
    <w:rsid w:val="00A021D9"/>
    <w:rsid w:val="00A04B65"/>
    <w:rsid w:val="00A0516C"/>
    <w:rsid w:val="00A1500D"/>
    <w:rsid w:val="00A24A84"/>
    <w:rsid w:val="00A255F0"/>
    <w:rsid w:val="00A2574E"/>
    <w:rsid w:val="00A424B1"/>
    <w:rsid w:val="00A4257F"/>
    <w:rsid w:val="00A46823"/>
    <w:rsid w:val="00A5018E"/>
    <w:rsid w:val="00A6647F"/>
    <w:rsid w:val="00A81139"/>
    <w:rsid w:val="00A941F2"/>
    <w:rsid w:val="00A96306"/>
    <w:rsid w:val="00AA5373"/>
    <w:rsid w:val="00AB3E1A"/>
    <w:rsid w:val="00AC00FB"/>
    <w:rsid w:val="00AC2B83"/>
    <w:rsid w:val="00AC2E41"/>
    <w:rsid w:val="00AD735E"/>
    <w:rsid w:val="00AE49C7"/>
    <w:rsid w:val="00AE753B"/>
    <w:rsid w:val="00AF5BE4"/>
    <w:rsid w:val="00B015F2"/>
    <w:rsid w:val="00B0592A"/>
    <w:rsid w:val="00B168D1"/>
    <w:rsid w:val="00B20290"/>
    <w:rsid w:val="00B23378"/>
    <w:rsid w:val="00B239EE"/>
    <w:rsid w:val="00B260E9"/>
    <w:rsid w:val="00B266ED"/>
    <w:rsid w:val="00B30EAC"/>
    <w:rsid w:val="00B30F25"/>
    <w:rsid w:val="00B4246E"/>
    <w:rsid w:val="00B46FA2"/>
    <w:rsid w:val="00B575B4"/>
    <w:rsid w:val="00B7156A"/>
    <w:rsid w:val="00B8014A"/>
    <w:rsid w:val="00B861A8"/>
    <w:rsid w:val="00B933CA"/>
    <w:rsid w:val="00B93D34"/>
    <w:rsid w:val="00B95277"/>
    <w:rsid w:val="00BA3825"/>
    <w:rsid w:val="00BA5582"/>
    <w:rsid w:val="00BA5A63"/>
    <w:rsid w:val="00BB3A47"/>
    <w:rsid w:val="00BB4266"/>
    <w:rsid w:val="00BE25C8"/>
    <w:rsid w:val="00C179E2"/>
    <w:rsid w:val="00C3367D"/>
    <w:rsid w:val="00C52331"/>
    <w:rsid w:val="00C56620"/>
    <w:rsid w:val="00C566F2"/>
    <w:rsid w:val="00C6455D"/>
    <w:rsid w:val="00C656A2"/>
    <w:rsid w:val="00C72127"/>
    <w:rsid w:val="00C90765"/>
    <w:rsid w:val="00CA0430"/>
    <w:rsid w:val="00CB64AB"/>
    <w:rsid w:val="00CC04F5"/>
    <w:rsid w:val="00CD096F"/>
    <w:rsid w:val="00CD7588"/>
    <w:rsid w:val="00CD7817"/>
    <w:rsid w:val="00CE17EA"/>
    <w:rsid w:val="00D000E4"/>
    <w:rsid w:val="00D16AFC"/>
    <w:rsid w:val="00D25616"/>
    <w:rsid w:val="00D32609"/>
    <w:rsid w:val="00D4431F"/>
    <w:rsid w:val="00D63520"/>
    <w:rsid w:val="00D76C52"/>
    <w:rsid w:val="00D87F51"/>
    <w:rsid w:val="00DA3081"/>
    <w:rsid w:val="00DA4ADF"/>
    <w:rsid w:val="00DA5A0A"/>
    <w:rsid w:val="00DC0149"/>
    <w:rsid w:val="00DC60D1"/>
    <w:rsid w:val="00DD0DC7"/>
    <w:rsid w:val="00DD6EA7"/>
    <w:rsid w:val="00DE0797"/>
    <w:rsid w:val="00DF45BA"/>
    <w:rsid w:val="00DF7907"/>
    <w:rsid w:val="00E0272F"/>
    <w:rsid w:val="00E17E80"/>
    <w:rsid w:val="00E345C2"/>
    <w:rsid w:val="00E420B5"/>
    <w:rsid w:val="00E61A4D"/>
    <w:rsid w:val="00E7155C"/>
    <w:rsid w:val="00E717FA"/>
    <w:rsid w:val="00E73F81"/>
    <w:rsid w:val="00E86651"/>
    <w:rsid w:val="00E87A3A"/>
    <w:rsid w:val="00E91F51"/>
    <w:rsid w:val="00E92ACC"/>
    <w:rsid w:val="00E958C2"/>
    <w:rsid w:val="00EB347C"/>
    <w:rsid w:val="00EB5F39"/>
    <w:rsid w:val="00EC1E1A"/>
    <w:rsid w:val="00EE4326"/>
    <w:rsid w:val="00EF2FC4"/>
    <w:rsid w:val="00EF4B78"/>
    <w:rsid w:val="00F06C46"/>
    <w:rsid w:val="00F241BD"/>
    <w:rsid w:val="00F316AE"/>
    <w:rsid w:val="00F430F5"/>
    <w:rsid w:val="00F45AAE"/>
    <w:rsid w:val="00F50DD2"/>
    <w:rsid w:val="00F51219"/>
    <w:rsid w:val="00F55139"/>
    <w:rsid w:val="00F57096"/>
    <w:rsid w:val="00F5716D"/>
    <w:rsid w:val="00F60718"/>
    <w:rsid w:val="00F81E38"/>
    <w:rsid w:val="00F91961"/>
    <w:rsid w:val="00F91BE6"/>
    <w:rsid w:val="00F94FEF"/>
    <w:rsid w:val="00FA78FC"/>
    <w:rsid w:val="00FB1B61"/>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 w:type="paragraph" w:customStyle="1" w:styleId="column">
    <w:name w:val="column"/>
    <w:basedOn w:val="Normal"/>
    <w:rsid w:val="00B4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4246E"/>
  </w:style>
  <w:style w:type="character" w:customStyle="1" w:styleId="sr-only">
    <w:name w:val="sr-only"/>
    <w:basedOn w:val="DefaultParagraphFont"/>
    <w:rsid w:val="00B4246E"/>
  </w:style>
  <w:style w:type="character" w:customStyle="1" w:styleId="credentials-value">
    <w:name w:val="credentials-value"/>
    <w:basedOn w:val="DefaultParagraphFont"/>
    <w:rsid w:val="00B4246E"/>
  </w:style>
  <w:style w:type="character" w:customStyle="1" w:styleId="phone-number">
    <w:name w:val="phone-number"/>
    <w:basedOn w:val="DefaultParagraphFont"/>
    <w:rsid w:val="00B4246E"/>
  </w:style>
  <w:style w:type="paragraph" w:styleId="BodyText">
    <w:name w:val="Body Text"/>
    <w:basedOn w:val="Normal"/>
    <w:link w:val="BodyTextChar"/>
    <w:semiHidden/>
    <w:rsid w:val="00B4246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4246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2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382">
      <w:bodyDiv w:val="1"/>
      <w:marLeft w:val="0"/>
      <w:marRight w:val="0"/>
      <w:marTop w:val="0"/>
      <w:marBottom w:val="0"/>
      <w:divBdr>
        <w:top w:val="none" w:sz="0" w:space="0" w:color="auto"/>
        <w:left w:val="none" w:sz="0" w:space="0" w:color="auto"/>
        <w:bottom w:val="none" w:sz="0" w:space="0" w:color="auto"/>
        <w:right w:val="none" w:sz="0" w:space="0" w:color="auto"/>
      </w:divBdr>
      <w:divsChild>
        <w:div w:id="633827878">
          <w:marLeft w:val="0"/>
          <w:marRight w:val="0"/>
          <w:marTop w:val="0"/>
          <w:marBottom w:val="0"/>
          <w:divBdr>
            <w:top w:val="none" w:sz="0" w:space="0" w:color="auto"/>
            <w:left w:val="none" w:sz="0" w:space="0" w:color="auto"/>
            <w:bottom w:val="none" w:sz="0" w:space="0" w:color="auto"/>
            <w:right w:val="none" w:sz="0" w:space="0" w:color="auto"/>
          </w:divBdr>
          <w:divsChild>
            <w:div w:id="1504053289">
              <w:marLeft w:val="0"/>
              <w:marRight w:val="0"/>
              <w:marTop w:val="0"/>
              <w:marBottom w:val="0"/>
              <w:divBdr>
                <w:top w:val="none" w:sz="0" w:space="0" w:color="auto"/>
                <w:left w:val="none" w:sz="0" w:space="0" w:color="auto"/>
                <w:bottom w:val="none" w:sz="0" w:space="0" w:color="auto"/>
                <w:right w:val="none" w:sz="0" w:space="0" w:color="auto"/>
              </w:divBdr>
            </w:div>
          </w:divsChild>
        </w:div>
        <w:div w:id="1849714112">
          <w:marLeft w:val="0"/>
          <w:marRight w:val="0"/>
          <w:marTop w:val="0"/>
          <w:marBottom w:val="0"/>
          <w:divBdr>
            <w:top w:val="none" w:sz="0" w:space="0" w:color="auto"/>
            <w:left w:val="none" w:sz="0" w:space="0" w:color="auto"/>
            <w:bottom w:val="none" w:sz="0" w:space="0" w:color="auto"/>
            <w:right w:val="none" w:sz="0" w:space="0" w:color="auto"/>
          </w:divBdr>
        </w:div>
        <w:div w:id="38939381">
          <w:marLeft w:val="0"/>
          <w:marRight w:val="0"/>
          <w:marTop w:val="0"/>
          <w:marBottom w:val="0"/>
          <w:divBdr>
            <w:top w:val="none" w:sz="0" w:space="0" w:color="auto"/>
            <w:left w:val="none" w:sz="0" w:space="0" w:color="auto"/>
            <w:bottom w:val="none" w:sz="0" w:space="0" w:color="auto"/>
            <w:right w:val="none" w:sz="0" w:space="0" w:color="auto"/>
          </w:divBdr>
        </w:div>
      </w:divsChild>
    </w:div>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1382903">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04709306">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580364264">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Hitzenbuhler</cp:lastModifiedBy>
  <cp:revision>3</cp:revision>
  <cp:lastPrinted>2022-01-10T20:22:00Z</cp:lastPrinted>
  <dcterms:created xsi:type="dcterms:W3CDTF">2022-02-15T16:42:00Z</dcterms:created>
  <dcterms:modified xsi:type="dcterms:W3CDTF">2022-02-15T16:43:00Z</dcterms:modified>
</cp:coreProperties>
</file>