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AD2F9" w14:textId="77777777" w:rsidR="005A5B0D" w:rsidRDefault="005A5B0D">
      <w:pPr>
        <w:rPr>
          <w:u w:val="single"/>
        </w:rPr>
      </w:pPr>
    </w:p>
    <w:p w14:paraId="40CC7712" w14:textId="77777777" w:rsidR="005A5B0D" w:rsidRPr="00566129" w:rsidRDefault="008B5C57" w:rsidP="008B5C57">
      <w:pPr>
        <w:spacing w:after="0" w:line="240" w:lineRule="auto"/>
        <w:jc w:val="center"/>
        <w:rPr>
          <w:b/>
          <w:bCs/>
          <w:sz w:val="24"/>
          <w:szCs w:val="24"/>
        </w:rPr>
      </w:pPr>
      <w:r w:rsidRPr="00566129">
        <w:rPr>
          <w:b/>
          <w:bCs/>
          <w:sz w:val="24"/>
          <w:szCs w:val="24"/>
        </w:rPr>
        <w:t>Board of Health Meeting Minutes</w:t>
      </w:r>
    </w:p>
    <w:p w14:paraId="7F00B47E" w14:textId="3EB9375F" w:rsidR="008B5C57" w:rsidRPr="00566129" w:rsidRDefault="00E62242" w:rsidP="00E62242">
      <w:pPr>
        <w:tabs>
          <w:tab w:val="left" w:pos="3390"/>
          <w:tab w:val="center" w:pos="5040"/>
        </w:tabs>
        <w:spacing w:after="0" w:line="240" w:lineRule="auto"/>
        <w:rPr>
          <w:b/>
          <w:bCs/>
          <w:sz w:val="24"/>
          <w:szCs w:val="24"/>
        </w:rPr>
      </w:pPr>
      <w:r>
        <w:rPr>
          <w:b/>
          <w:bCs/>
          <w:sz w:val="24"/>
          <w:szCs w:val="24"/>
        </w:rPr>
        <w:tab/>
      </w:r>
      <w:r>
        <w:rPr>
          <w:b/>
          <w:bCs/>
          <w:sz w:val="24"/>
          <w:szCs w:val="24"/>
        </w:rPr>
        <w:tab/>
      </w:r>
      <w:r w:rsidR="003531FE" w:rsidRPr="00566129">
        <w:rPr>
          <w:b/>
          <w:bCs/>
          <w:sz w:val="24"/>
          <w:szCs w:val="24"/>
        </w:rPr>
        <w:t xml:space="preserve">Monday, </w:t>
      </w:r>
      <w:r w:rsidR="00FC611C">
        <w:rPr>
          <w:b/>
          <w:bCs/>
          <w:sz w:val="24"/>
          <w:szCs w:val="24"/>
        </w:rPr>
        <w:t>February 10</w:t>
      </w:r>
      <w:r w:rsidR="003531FE" w:rsidRPr="00566129">
        <w:rPr>
          <w:b/>
          <w:bCs/>
          <w:sz w:val="24"/>
          <w:szCs w:val="24"/>
        </w:rPr>
        <w:t>, 20</w:t>
      </w:r>
      <w:r w:rsidR="002C6535">
        <w:rPr>
          <w:b/>
          <w:bCs/>
          <w:sz w:val="24"/>
          <w:szCs w:val="24"/>
        </w:rPr>
        <w:t>20</w:t>
      </w:r>
    </w:p>
    <w:p w14:paraId="59194680" w14:textId="244A7633" w:rsidR="008B5C57" w:rsidRPr="00566129" w:rsidRDefault="003531FE" w:rsidP="008B5C57">
      <w:pPr>
        <w:spacing w:after="0" w:line="240" w:lineRule="auto"/>
        <w:jc w:val="center"/>
        <w:rPr>
          <w:b/>
          <w:bCs/>
          <w:sz w:val="24"/>
          <w:szCs w:val="24"/>
        </w:rPr>
      </w:pPr>
      <w:r w:rsidRPr="00566129">
        <w:rPr>
          <w:b/>
          <w:bCs/>
          <w:sz w:val="24"/>
          <w:szCs w:val="24"/>
        </w:rPr>
        <w:t xml:space="preserve">Meeting Room 2 at 6:00 </w:t>
      </w:r>
      <w:r w:rsidR="00EA1508">
        <w:rPr>
          <w:b/>
          <w:bCs/>
          <w:sz w:val="24"/>
          <w:szCs w:val="24"/>
        </w:rPr>
        <w:t>PM</w:t>
      </w:r>
    </w:p>
    <w:p w14:paraId="39B278BD" w14:textId="77777777" w:rsidR="00A53C06" w:rsidRDefault="00A53C06"/>
    <w:p w14:paraId="0ECEB524" w14:textId="7C466DA9" w:rsidR="009847A6" w:rsidRDefault="009E52DE" w:rsidP="009E52DE">
      <w:pPr>
        <w:pStyle w:val="ListParagraph"/>
        <w:numPr>
          <w:ilvl w:val="0"/>
          <w:numId w:val="1"/>
        </w:numPr>
        <w:rPr>
          <w:u w:val="single"/>
        </w:rPr>
      </w:pPr>
      <w:r w:rsidRPr="009E52DE">
        <w:rPr>
          <w:u w:val="single"/>
        </w:rPr>
        <w:t>P</w:t>
      </w:r>
      <w:r w:rsidR="00566D9A">
        <w:rPr>
          <w:u w:val="single"/>
        </w:rPr>
        <w:t>RELIMINARIES:</w:t>
      </w:r>
    </w:p>
    <w:p w14:paraId="7BF5C923" w14:textId="1659E7F8" w:rsidR="003C62C3" w:rsidRPr="00E62242" w:rsidRDefault="003531FE" w:rsidP="003C62C3">
      <w:pPr>
        <w:rPr>
          <w:rFonts w:asciiTheme="minorHAnsi" w:hAnsiTheme="minorHAnsi" w:cstheme="minorHAnsi"/>
          <w:color w:val="1F497D"/>
        </w:rPr>
      </w:pPr>
      <w:r w:rsidRPr="00E62242">
        <w:rPr>
          <w:rFonts w:asciiTheme="minorHAnsi" w:hAnsiTheme="minorHAnsi" w:cstheme="minorHAnsi"/>
        </w:rPr>
        <w:t xml:space="preserve">Roll Call:  Chris Genoter, (CG), Chris Nocella (CN), </w:t>
      </w:r>
      <w:r w:rsidR="003C62C3" w:rsidRPr="00E62242">
        <w:rPr>
          <w:rFonts w:asciiTheme="minorHAnsi" w:hAnsiTheme="minorHAnsi" w:cstheme="minorHAnsi"/>
        </w:rPr>
        <w:t xml:space="preserve">Carla Hitzenbuhler (CH) </w:t>
      </w:r>
      <w:r w:rsidRPr="00E62242">
        <w:rPr>
          <w:rFonts w:asciiTheme="minorHAnsi" w:hAnsiTheme="minorHAnsi" w:cstheme="minorHAnsi"/>
        </w:rPr>
        <w:t xml:space="preserve">and Rick Metcalf (RM). </w:t>
      </w:r>
      <w:r w:rsidR="002C6535" w:rsidRPr="00E62242">
        <w:rPr>
          <w:rFonts w:asciiTheme="minorHAnsi" w:hAnsiTheme="minorHAnsi" w:cstheme="minorHAnsi"/>
        </w:rPr>
        <w:t>CG</w:t>
      </w:r>
      <w:r w:rsidRPr="00E62242">
        <w:rPr>
          <w:rFonts w:asciiTheme="minorHAnsi" w:hAnsiTheme="minorHAnsi" w:cstheme="minorHAnsi"/>
        </w:rPr>
        <w:t xml:space="preserve"> opened the meeting at 6:0</w:t>
      </w:r>
      <w:r w:rsidR="002C6535" w:rsidRPr="00E62242">
        <w:rPr>
          <w:rFonts w:asciiTheme="minorHAnsi" w:hAnsiTheme="minorHAnsi" w:cstheme="minorHAnsi"/>
        </w:rPr>
        <w:t>4</w:t>
      </w:r>
      <w:r w:rsidR="00EA1508" w:rsidRPr="00E62242">
        <w:rPr>
          <w:rFonts w:asciiTheme="minorHAnsi" w:hAnsiTheme="minorHAnsi" w:cstheme="minorHAnsi"/>
        </w:rPr>
        <w:t xml:space="preserve"> </w:t>
      </w:r>
      <w:r w:rsidRPr="00E62242">
        <w:rPr>
          <w:rFonts w:asciiTheme="minorHAnsi" w:hAnsiTheme="minorHAnsi" w:cstheme="minorHAnsi"/>
        </w:rPr>
        <w:t>PM</w:t>
      </w:r>
      <w:r w:rsidR="00104E41" w:rsidRPr="00E62242">
        <w:rPr>
          <w:rFonts w:asciiTheme="minorHAnsi" w:hAnsiTheme="minorHAnsi" w:cstheme="minorHAnsi"/>
        </w:rPr>
        <w:t>.</w:t>
      </w:r>
      <w:r w:rsidR="002C6535" w:rsidRPr="00E62242">
        <w:rPr>
          <w:rFonts w:asciiTheme="minorHAnsi" w:hAnsiTheme="minorHAnsi" w:cstheme="minorHAnsi"/>
        </w:rPr>
        <w:t xml:space="preserve"> Linda Johansen (LJ)</w:t>
      </w:r>
      <w:r w:rsidR="003C62C3" w:rsidRPr="00E62242">
        <w:rPr>
          <w:rFonts w:asciiTheme="minorHAnsi" w:hAnsiTheme="minorHAnsi" w:cstheme="minorHAnsi"/>
        </w:rPr>
        <w:t xml:space="preserve"> arrives at 6:15 </w:t>
      </w:r>
      <w:r w:rsidR="002C6535" w:rsidRPr="00E62242">
        <w:rPr>
          <w:rFonts w:asciiTheme="minorHAnsi" w:hAnsiTheme="minorHAnsi" w:cstheme="minorHAnsi"/>
        </w:rPr>
        <w:t>PM.</w:t>
      </w:r>
      <w:r w:rsidR="003C62C3" w:rsidRPr="00E62242">
        <w:rPr>
          <w:rFonts w:asciiTheme="minorHAnsi" w:hAnsiTheme="minorHAnsi" w:cstheme="minorHAnsi"/>
        </w:rPr>
        <w:t xml:space="preserve">  Others present:  Planning Board Chairman Lance McNally, Planning Clerk Veronica Kell, Jerrilyn Bozicas, Charles Sexton-Diranian (6:06 P.M.) and Bill Cadogan, Chairman of the Zoning Board of Appeals</w:t>
      </w:r>
    </w:p>
    <w:p w14:paraId="2B07EEAF" w14:textId="30FEE2DF" w:rsidR="008B5C57" w:rsidRDefault="008B5C57" w:rsidP="003C62C3">
      <w:pPr>
        <w:pStyle w:val="ListParagraph"/>
        <w:ind w:left="792"/>
      </w:pPr>
    </w:p>
    <w:p w14:paraId="6A5C89C9" w14:textId="4D0962E9" w:rsidR="009E52DE" w:rsidRDefault="00566D9A" w:rsidP="009E52DE">
      <w:pPr>
        <w:pStyle w:val="ListParagraph"/>
        <w:numPr>
          <w:ilvl w:val="0"/>
          <w:numId w:val="1"/>
        </w:numPr>
        <w:rPr>
          <w:u w:val="single"/>
        </w:rPr>
      </w:pPr>
      <w:r>
        <w:rPr>
          <w:u w:val="single"/>
        </w:rPr>
        <w:t>APPOINTMENTS / HEARINGS:</w:t>
      </w:r>
    </w:p>
    <w:p w14:paraId="3F55E69C" w14:textId="554E94E6" w:rsidR="00104E41" w:rsidRDefault="003C62C3" w:rsidP="00F73787">
      <w:pPr>
        <w:pStyle w:val="ListParagraph"/>
        <w:numPr>
          <w:ilvl w:val="1"/>
          <w:numId w:val="1"/>
        </w:numPr>
      </w:pPr>
      <w:r>
        <w:t xml:space="preserve">Joint Meeting with the Planning Board regarding Accessory Apartment Bylaw </w:t>
      </w:r>
      <w:r w:rsidR="00F03D15">
        <w:t>discussion –</w:t>
      </w:r>
      <w:r>
        <w:t xml:space="preserve"> </w:t>
      </w:r>
      <w:r w:rsidR="00F73787">
        <w:rPr>
          <w:rFonts w:eastAsia="Times New Roman"/>
        </w:rPr>
        <w:t xml:space="preserve">Bill Cadogan explained he was unhappy that the Board of Health had required an applicant for an in-law apartment to have a Title 5 inspection and replace their existing single compartment tank with a dual compartment.  RM explained that the Board has been consistent with this requirement, as they consider this a change of use and something other than a single family home. Bill said the idea behind the in-law apartments was to create affordable housing and this requirement was a burden. The Board of Health agreed RM is correct with their interpretation of the Regulations they enforce. </w:t>
      </w:r>
      <w:r w:rsidR="00E62242">
        <w:rPr>
          <w:rFonts w:eastAsia="Times New Roman"/>
        </w:rPr>
        <w:t>Veronica Kell stated the</w:t>
      </w:r>
      <w:r w:rsidR="003464D9">
        <w:rPr>
          <w:rFonts w:eastAsia="Times New Roman"/>
        </w:rPr>
        <w:t>y would be updating the minor edits on the Accessible Apartments Bylaw Section 145.</w:t>
      </w:r>
    </w:p>
    <w:p w14:paraId="26171CF1" w14:textId="049E1768" w:rsidR="00104E41" w:rsidRDefault="00F73787" w:rsidP="008B5C57">
      <w:pPr>
        <w:pStyle w:val="ListParagraph"/>
        <w:numPr>
          <w:ilvl w:val="1"/>
          <w:numId w:val="1"/>
        </w:numPr>
      </w:pPr>
      <w:r>
        <w:t>155 South Row Road Manure Management Plan – Kevin and Denise Miller appeared before the Board to ask for a Stable permit for 3 horses.   CN motions to remove the Board of Health member names on the header of the Stable Permit.  LJ 2</w:t>
      </w:r>
      <w:r w:rsidRPr="00F73787">
        <w:rPr>
          <w:vertAlign w:val="superscript"/>
        </w:rPr>
        <w:t>nd</w:t>
      </w:r>
      <w:r>
        <w:t>.  Approved Unanimously.  LJ motions to approve the Manure Management Plan for three (3) horses at 155 South Row Road.  CN 2</w:t>
      </w:r>
      <w:r w:rsidRPr="00F73787">
        <w:rPr>
          <w:vertAlign w:val="superscript"/>
        </w:rPr>
        <w:t>nd</w:t>
      </w:r>
      <w:r>
        <w:t>.  Approved Unanimously.</w:t>
      </w:r>
    </w:p>
    <w:p w14:paraId="3FF4ACA6" w14:textId="2604AEF6" w:rsidR="00F73787" w:rsidRDefault="00F73787" w:rsidP="008B5C57">
      <w:pPr>
        <w:pStyle w:val="ListParagraph"/>
        <w:numPr>
          <w:ilvl w:val="1"/>
          <w:numId w:val="1"/>
        </w:numPr>
      </w:pPr>
      <w:r>
        <w:t>Recycling Fees Public Hearing Continuation – LJ motions to open the hearing at 6:36.  CG 2</w:t>
      </w:r>
      <w:r w:rsidRPr="00F73787">
        <w:rPr>
          <w:vertAlign w:val="superscript"/>
        </w:rPr>
        <w:t>nd</w:t>
      </w:r>
      <w:r>
        <w:t>.  Approved unanimously.  The Board discussed the receipts and tracking methods for the Recycling Center.  CN motions to close the hearing taking no action.  LJ 2</w:t>
      </w:r>
      <w:r w:rsidRPr="00F73787">
        <w:rPr>
          <w:vertAlign w:val="superscript"/>
        </w:rPr>
        <w:t>nd</w:t>
      </w:r>
      <w:r>
        <w:t>.  Approved Unanimously.  The hearing was closed at 6:52pm.</w:t>
      </w:r>
    </w:p>
    <w:p w14:paraId="26D672D8" w14:textId="320F3140" w:rsidR="00AA125E" w:rsidRDefault="00370477" w:rsidP="008B5C57">
      <w:pPr>
        <w:pStyle w:val="ListParagraph"/>
        <w:numPr>
          <w:ilvl w:val="1"/>
          <w:numId w:val="1"/>
        </w:numPr>
      </w:pPr>
      <w:r>
        <w:t>Proposal to regulate the use of Styrofoam in Townsend:</w:t>
      </w:r>
      <w:r w:rsidR="00AA125E">
        <w:t xml:space="preserve">  The Board discussed the enforcement of such a regulation, violations and the State Food Code.  They requested the enforcement similar to the Tobacco Regulation be added to the regulations, adding a fining structure and the reference of the State Food Code. The discussion was continued to the public hearing on 2/24/2020.  </w:t>
      </w:r>
    </w:p>
    <w:p w14:paraId="55217D1A" w14:textId="4F509345" w:rsidR="00AA125E" w:rsidRDefault="00AA125E" w:rsidP="00104E41">
      <w:pPr>
        <w:pStyle w:val="ListParagraph"/>
        <w:numPr>
          <w:ilvl w:val="1"/>
          <w:numId w:val="1"/>
        </w:numPr>
      </w:pPr>
      <w:r>
        <w:t xml:space="preserve">EDS Drill discussion </w:t>
      </w:r>
      <w:r w:rsidR="00F03D15">
        <w:t>- RM</w:t>
      </w:r>
      <w:r>
        <w:t xml:space="preserve"> explained to the Board the progress that was made at the meeting on 2/3/2020 at the High School.  He asked the Board if Shirley Coit, TEMA Director, if she could use the </w:t>
      </w:r>
      <w:r>
        <w:lastRenderedPageBreak/>
        <w:t>Board of Health signage for their next drill scheduled for 2/29/2020.  The Board agreed.  CN agreed to attend as a Board of Health member.  RM reminded the Board this satisfied the requirements the Board needed to meet for the EDS site and the remaining work to be done would be achieved by TEMA.</w:t>
      </w:r>
    </w:p>
    <w:p w14:paraId="6BBB0215" w14:textId="28870892" w:rsidR="00FE0330" w:rsidRDefault="00FE0330" w:rsidP="00AA125E">
      <w:pPr>
        <w:pStyle w:val="ListParagraph"/>
        <w:numPr>
          <w:ilvl w:val="1"/>
          <w:numId w:val="1"/>
        </w:numPr>
      </w:pPr>
      <w:r>
        <w:t xml:space="preserve">Outstanding Items i. </w:t>
      </w:r>
      <w:r w:rsidR="00AA125E">
        <w:t xml:space="preserve"> No word on Water </w:t>
      </w:r>
      <w:r w:rsidR="00F03D15">
        <w:t>Commissioner</w:t>
      </w:r>
      <w:r w:rsidR="00AA125E">
        <w:t xml:space="preserve"> </w:t>
      </w:r>
      <w:r w:rsidR="00F03D15">
        <w:t>Request</w:t>
      </w:r>
      <w:r w:rsidR="00AA125E">
        <w:t>. Review of General Revolving Fund</w:t>
      </w:r>
      <w:r w:rsidR="00741A75">
        <w:t>: LJ explained to the Board there appears to be two separate revolving accounts for Recycling and for Solid Waste.   She would like to clarify this at the next Town Meeting.  CH to research and offer draft comments at the next meeting.  Recycling of Highway Department Material: The Board decided to continue as always with the Highway Department and Board of Health collectively working together.  Education and Enforcement Grant:  The Board stated at the previous meeting it appeared the Board would need to update their Hauler Regulations immediately in order to qualify for this grant. CH noted there is a meeting next week on the subject and she would give the Board an update at the next meeting.</w:t>
      </w:r>
      <w:r w:rsidR="00B54482">
        <w:t xml:space="preserve">  The Board stated they need to know how much, if any, funds will be required from the Town for this grant.</w:t>
      </w:r>
      <w:bookmarkStart w:id="0" w:name="_GoBack"/>
      <w:bookmarkEnd w:id="0"/>
    </w:p>
    <w:p w14:paraId="00324BD7" w14:textId="08D611EB" w:rsidR="008B5C57" w:rsidRDefault="00566D9A" w:rsidP="00AC2497">
      <w:pPr>
        <w:pStyle w:val="ListParagraph"/>
        <w:numPr>
          <w:ilvl w:val="0"/>
          <w:numId w:val="1"/>
        </w:numPr>
        <w:rPr>
          <w:u w:val="single"/>
        </w:rPr>
      </w:pPr>
      <w:r>
        <w:rPr>
          <w:u w:val="single"/>
        </w:rPr>
        <w:t>WORK SESSION:</w:t>
      </w:r>
    </w:p>
    <w:p w14:paraId="1DC0ED11" w14:textId="6839AFD1" w:rsidR="00AC2497" w:rsidRPr="00AC2497" w:rsidRDefault="0048732F" w:rsidP="00AC2497">
      <w:pPr>
        <w:pStyle w:val="ListParagraph"/>
        <w:numPr>
          <w:ilvl w:val="1"/>
          <w:numId w:val="1"/>
        </w:numPr>
      </w:pPr>
      <w:r>
        <w:t xml:space="preserve">Invoices </w:t>
      </w:r>
      <w:r w:rsidR="00741A75">
        <w:t>approved.</w:t>
      </w:r>
    </w:p>
    <w:p w14:paraId="627412EA" w14:textId="55C99FF2" w:rsidR="00AC2497" w:rsidRDefault="0048732F" w:rsidP="00AC2497">
      <w:pPr>
        <w:pStyle w:val="ListParagraph"/>
        <w:numPr>
          <w:ilvl w:val="1"/>
          <w:numId w:val="1"/>
        </w:numPr>
      </w:pPr>
      <w:r>
        <w:t>Invoices for approval: Continued.</w:t>
      </w:r>
    </w:p>
    <w:p w14:paraId="3916DAFB" w14:textId="2E5A99CB" w:rsidR="00AC2497" w:rsidRDefault="00741A75" w:rsidP="00AC2497">
      <w:pPr>
        <w:pStyle w:val="ListParagraph"/>
        <w:numPr>
          <w:ilvl w:val="1"/>
          <w:numId w:val="1"/>
        </w:numPr>
      </w:pPr>
      <w:r>
        <w:t>LJ motions to approve minutes of 1/27/2020.  CG 2</w:t>
      </w:r>
      <w:r w:rsidRPr="00741A75">
        <w:rPr>
          <w:vertAlign w:val="superscript"/>
        </w:rPr>
        <w:t>nd</w:t>
      </w:r>
      <w:r>
        <w:t>.  Approved unanimously.  CN motions to approve the minutes of 11/25/2019.  LJ 2</w:t>
      </w:r>
      <w:r w:rsidRPr="00741A75">
        <w:rPr>
          <w:vertAlign w:val="superscript"/>
        </w:rPr>
        <w:t>nd</w:t>
      </w:r>
      <w:r>
        <w:t>.  Approved unanimously.</w:t>
      </w:r>
    </w:p>
    <w:p w14:paraId="53AD89D7" w14:textId="43A00B6F" w:rsidR="00AC2497" w:rsidRDefault="0048732F" w:rsidP="00AC2497">
      <w:pPr>
        <w:pStyle w:val="ListParagraph"/>
        <w:numPr>
          <w:ilvl w:val="1"/>
          <w:numId w:val="1"/>
        </w:numPr>
      </w:pPr>
      <w:r>
        <w:t xml:space="preserve">Future Agenda Items: </w:t>
      </w:r>
      <w:r w:rsidR="00741A75">
        <w:t>No updates for Leominster Tobacco Alliance or Weston &amp; Sampson</w:t>
      </w:r>
      <w:r w:rsidR="00C43983">
        <w:t>.  Food permit fees to be discussed first meeting in March.</w:t>
      </w:r>
    </w:p>
    <w:p w14:paraId="1E648F0E" w14:textId="7700A31C" w:rsidR="004C114E" w:rsidRPr="00AC2497" w:rsidRDefault="00C43983" w:rsidP="0048732F">
      <w:pPr>
        <w:pStyle w:val="ListParagraph"/>
        <w:numPr>
          <w:ilvl w:val="1"/>
          <w:numId w:val="1"/>
        </w:numPr>
      </w:pPr>
      <w:r>
        <w:t>Adjournment:  LJ</w:t>
      </w:r>
      <w:r w:rsidR="004C114E">
        <w:t xml:space="preserve"> </w:t>
      </w:r>
      <w:r w:rsidR="00230AC5">
        <w:t>motioned</w:t>
      </w:r>
      <w:r w:rsidR="004C114E">
        <w:t xml:space="preserve"> to adjourn at 8:</w:t>
      </w:r>
      <w:r>
        <w:t>00</w:t>
      </w:r>
      <w:r w:rsidR="004C114E">
        <w:t xml:space="preserve"> PM, </w:t>
      </w:r>
      <w:r>
        <w:t>CN</w:t>
      </w:r>
      <w:r w:rsidR="004C114E">
        <w:t xml:space="preserve"> 2</w:t>
      </w:r>
      <w:r w:rsidR="004C114E" w:rsidRPr="0048732F">
        <w:rPr>
          <w:vertAlign w:val="superscript"/>
        </w:rPr>
        <w:t>nd</w:t>
      </w:r>
      <w:r w:rsidR="004C114E">
        <w:t xml:space="preserve">, approved unanimously. </w:t>
      </w:r>
    </w:p>
    <w:p w14:paraId="249418D3" w14:textId="77777777" w:rsidR="00A53C06" w:rsidRDefault="00A53C06"/>
    <w:p w14:paraId="60892673" w14:textId="77777777" w:rsidR="00A53C06" w:rsidRDefault="00A53C06"/>
    <w:p w14:paraId="0895032A" w14:textId="77777777" w:rsidR="00331882" w:rsidRDefault="00331882"/>
    <w:sectPr w:rsidR="00331882" w:rsidSect="00CD183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C7C2" w14:textId="77777777" w:rsidR="00BB2C74" w:rsidRDefault="00BB2C74" w:rsidP="00266862">
      <w:pPr>
        <w:spacing w:after="0" w:line="240" w:lineRule="auto"/>
      </w:pPr>
      <w:r>
        <w:separator/>
      </w:r>
    </w:p>
  </w:endnote>
  <w:endnote w:type="continuationSeparator" w:id="0">
    <w:p w14:paraId="6553AB96" w14:textId="77777777" w:rsidR="00BB2C74" w:rsidRDefault="00BB2C74" w:rsidP="0026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5A2C4" w14:textId="77777777" w:rsidR="00BB2C74" w:rsidRDefault="00BB2C74" w:rsidP="00266862">
      <w:pPr>
        <w:spacing w:after="0" w:line="240" w:lineRule="auto"/>
      </w:pPr>
      <w:r>
        <w:separator/>
      </w:r>
    </w:p>
  </w:footnote>
  <w:footnote w:type="continuationSeparator" w:id="0">
    <w:p w14:paraId="3333A2F4" w14:textId="77777777" w:rsidR="00BB2C74" w:rsidRDefault="00BB2C74" w:rsidP="0026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1828" w14:textId="77777777" w:rsidR="00266862" w:rsidRDefault="00FF5AD2" w:rsidP="00266862">
    <w:pPr>
      <w:ind w:right="-8410"/>
    </w:pPr>
    <w:r>
      <w:rPr>
        <w:noProof/>
      </w:rPr>
      <w:drawing>
        <wp:anchor distT="0" distB="0" distL="0" distR="0" simplePos="0" relativeHeight="251659264" behindDoc="0" locked="0" layoutInCell="1" allowOverlap="1" wp14:anchorId="7BCC6115" wp14:editId="6AB56FDE">
          <wp:simplePos x="0" y="0"/>
          <wp:positionH relativeFrom="column">
            <wp:posOffset>-447675</wp:posOffset>
          </wp:positionH>
          <wp:positionV relativeFrom="paragraph">
            <wp:posOffset>9525</wp:posOffset>
          </wp:positionV>
          <wp:extent cx="1341755" cy="1194435"/>
          <wp:effectExtent l="0" t="0" r="0" b="571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871B9" w14:textId="77777777" w:rsidR="00266862" w:rsidRDefault="00266862" w:rsidP="00DF19D2">
    <w:pPr>
      <w:spacing w:after="0"/>
      <w:ind w:left="1980" w:right="198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4E5FB314" w14:textId="77777777" w:rsidR="00266862" w:rsidRDefault="00266862" w:rsidP="00DF19D2">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4865DD42" w14:textId="77777777" w:rsidR="00266862" w:rsidRDefault="00266862" w:rsidP="00266862">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6E60266" w14:textId="77777777" w:rsidR="00266862" w:rsidRDefault="00266862" w:rsidP="00266862">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40F6B93A" w14:textId="77777777" w:rsidR="00266862" w:rsidRDefault="00266862" w:rsidP="00266862">
    <w:pPr>
      <w:spacing w:after="34"/>
      <w:rPr>
        <w:rFonts w:ascii="Arial Narrow" w:eastAsia="Arial Narrow" w:hAnsi="Arial Narrow" w:cs="Arial Narrow"/>
      </w:rPr>
    </w:pPr>
  </w:p>
  <w:p w14:paraId="542CCC6C" w14:textId="77777777" w:rsidR="00266862" w:rsidRDefault="00266862" w:rsidP="00266862">
    <w:pPr>
      <w:spacing w:after="0"/>
      <w:ind w:left="-720" w:right="-720"/>
      <w:jc w:val="both"/>
      <w:rPr>
        <w:rFonts w:ascii="Arial Narrow" w:eastAsia="Arial Narrow" w:hAnsi="Arial Narrow" w:cs="Arial Narrow"/>
        <w:sz w:val="24"/>
        <w:szCs w:val="24"/>
      </w:rPr>
    </w:pPr>
  </w:p>
  <w:p w14:paraId="55AB29B8" w14:textId="3C2891CC" w:rsidR="00DF19D2" w:rsidRPr="00DF19D2" w:rsidRDefault="00266862" w:rsidP="00DF19D2">
    <w:pPr>
      <w:spacing w:after="0" w:line="240" w:lineRule="auto"/>
      <w:ind w:left="-720" w:right="-1440"/>
      <w:jc w:val="both"/>
      <w:rPr>
        <w:rFonts w:ascii="Arial Narrow" w:eastAsia="Arial Narrow" w:hAnsi="Arial Narrow" w:cs="Arial Narrow"/>
        <w:i/>
        <w:sz w:val="24"/>
        <w:szCs w:val="24"/>
        <w:u w:val="single"/>
      </w:rPr>
    </w:pPr>
    <w:r w:rsidRPr="00DF19D2">
      <w:rPr>
        <w:rFonts w:ascii="Arial Narrow" w:eastAsia="Arial Narrow" w:hAnsi="Arial Narrow" w:cs="Arial Narrow"/>
        <w:sz w:val="24"/>
        <w:szCs w:val="24"/>
        <w:u w:val="single"/>
      </w:rPr>
      <w:t xml:space="preserve">Linda Johansen, </w:t>
    </w:r>
    <w:r w:rsidR="00FC611C">
      <w:rPr>
        <w:rFonts w:ascii="Arial Narrow" w:eastAsia="Arial Narrow" w:hAnsi="Arial Narrow" w:cs="Arial Narrow"/>
        <w:i/>
        <w:sz w:val="24"/>
        <w:szCs w:val="24"/>
        <w:u w:val="single"/>
      </w:rPr>
      <w:t>Clerk</w:t>
    </w:r>
    <w:r w:rsidR="00FC611C">
      <w:rPr>
        <w:rFonts w:ascii="Arial Narrow" w:eastAsia="Arial Narrow" w:hAnsi="Arial Narrow" w:cs="Arial Narrow"/>
        <w:i/>
        <w:sz w:val="24"/>
        <w:szCs w:val="24"/>
        <w:u w:val="single"/>
      </w:rPr>
      <w:tab/>
    </w:r>
    <w:r w:rsidRPr="00DF19D2">
      <w:rPr>
        <w:rFonts w:ascii="Arial Narrow" w:eastAsia="Arial Narrow" w:hAnsi="Arial Narrow" w:cs="Arial Narrow"/>
        <w:sz w:val="24"/>
        <w:szCs w:val="24"/>
        <w:u w:val="single"/>
      </w:rPr>
      <w:tab/>
    </w:r>
    <w:r w:rsidRPr="00DF19D2">
      <w:rPr>
        <w:rFonts w:ascii="Arial Narrow" w:eastAsia="Arial Narrow" w:hAnsi="Arial Narrow" w:cs="Arial Narrow"/>
        <w:sz w:val="24"/>
        <w:szCs w:val="24"/>
        <w:u w:val="single"/>
      </w:rPr>
      <w:tab/>
      <w:t xml:space="preserve">Christopher Genoter, </w:t>
    </w:r>
    <w:r w:rsidRPr="00DF19D2">
      <w:rPr>
        <w:rFonts w:ascii="Arial Narrow" w:eastAsia="Arial Narrow" w:hAnsi="Arial Narrow" w:cs="Arial Narrow"/>
        <w:i/>
        <w:sz w:val="24"/>
        <w:szCs w:val="24"/>
        <w:u w:val="single"/>
      </w:rPr>
      <w:t>Chairman</w:t>
    </w:r>
    <w:r w:rsidRPr="00DF19D2">
      <w:rPr>
        <w:rFonts w:ascii="Arial Narrow" w:eastAsia="Arial Narrow" w:hAnsi="Arial Narrow" w:cs="Arial Narrow"/>
        <w:i/>
        <w:sz w:val="24"/>
        <w:szCs w:val="24"/>
        <w:u w:val="single"/>
      </w:rPr>
      <w:tab/>
    </w:r>
    <w:r w:rsidRPr="00DF19D2">
      <w:rPr>
        <w:rFonts w:ascii="Arial Narrow" w:eastAsia="Arial Narrow" w:hAnsi="Arial Narrow" w:cs="Arial Narrow"/>
        <w:sz w:val="24"/>
        <w:szCs w:val="24"/>
        <w:u w:val="single"/>
      </w:rPr>
      <w:t xml:space="preserve"> </w:t>
    </w:r>
    <w:r w:rsidRPr="00DF19D2">
      <w:rPr>
        <w:rFonts w:ascii="Arial Narrow" w:eastAsia="Arial Narrow" w:hAnsi="Arial Narrow" w:cs="Arial Narrow"/>
        <w:sz w:val="24"/>
        <w:szCs w:val="24"/>
        <w:u w:val="single"/>
      </w:rPr>
      <w:tab/>
      <w:t>Christopher Nocella</w:t>
    </w:r>
    <w:r w:rsidR="00FC611C">
      <w:rPr>
        <w:rFonts w:ascii="Arial Narrow" w:eastAsia="Arial Narrow" w:hAnsi="Arial Narrow" w:cs="Arial Narrow"/>
        <w:i/>
        <w:sz w:val="24"/>
        <w:szCs w:val="24"/>
        <w:u w:val="single"/>
      </w:rPr>
      <w:t>, Vice-Chairman</w:t>
    </w:r>
  </w:p>
  <w:p w14:paraId="226C538F" w14:textId="77777777" w:rsidR="00266862" w:rsidRPr="00266862" w:rsidRDefault="00266862" w:rsidP="00DF19D2">
    <w:pPr>
      <w:pStyle w:val="Header"/>
      <w:ind w:hanging="720"/>
    </w:pPr>
    <w:r>
      <w:rPr>
        <w:rFonts w:ascii="Arial Narrow" w:eastAsia="Arial Narrow" w:hAnsi="Arial Narrow" w:cs="Arial Narrow"/>
        <w:sz w:val="24"/>
        <w:szCs w:val="24"/>
      </w:rPr>
      <w:t>Office</w:t>
    </w:r>
    <w:r w:rsidR="00136448">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(978) 597-1713    </w:t>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Pr>
        <w:rFonts w:ascii="Arial Narrow" w:eastAsia="Arial Narrow" w:hAnsi="Arial Narrow" w:cs="Arial Narrow"/>
        <w:sz w:val="24"/>
        <w:szCs w:val="24"/>
      </w:rPr>
      <w:t>Fax</w:t>
    </w:r>
    <w:r w:rsidR="00136448">
      <w:rPr>
        <w:rFonts w:ascii="Arial Narrow" w:eastAsia="Arial Narrow" w:hAnsi="Arial Narrow" w:cs="Arial Narrow"/>
        <w:sz w:val="24"/>
        <w:szCs w:val="24"/>
      </w:rPr>
      <w:t xml:space="preserve">    </w:t>
    </w:r>
    <w:r>
      <w:rPr>
        <w:rFonts w:ascii="Arial Narrow" w:eastAsia="Arial Narrow" w:hAnsi="Arial Narrow" w:cs="Arial Narrow"/>
        <w:sz w:val="24"/>
        <w:szCs w:val="24"/>
      </w:rPr>
      <w:t>(978) 597-8135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3E6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992B98"/>
    <w:multiLevelType w:val="hybridMultilevel"/>
    <w:tmpl w:val="5DF2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6F"/>
    <w:rsid w:val="000959DC"/>
    <w:rsid w:val="00104E41"/>
    <w:rsid w:val="00127904"/>
    <w:rsid w:val="00136448"/>
    <w:rsid w:val="001508BE"/>
    <w:rsid w:val="001E5A21"/>
    <w:rsid w:val="00230AC5"/>
    <w:rsid w:val="0024206A"/>
    <w:rsid w:val="00266862"/>
    <w:rsid w:val="002772C3"/>
    <w:rsid w:val="002C6535"/>
    <w:rsid w:val="00331882"/>
    <w:rsid w:val="003464D9"/>
    <w:rsid w:val="003531FE"/>
    <w:rsid w:val="00370477"/>
    <w:rsid w:val="00393B7B"/>
    <w:rsid w:val="003C62C3"/>
    <w:rsid w:val="0043613E"/>
    <w:rsid w:val="0046314C"/>
    <w:rsid w:val="0048732F"/>
    <w:rsid w:val="004B6A58"/>
    <w:rsid w:val="004C114E"/>
    <w:rsid w:val="00502C5E"/>
    <w:rsid w:val="00566129"/>
    <w:rsid w:val="00566D9A"/>
    <w:rsid w:val="005A5B0D"/>
    <w:rsid w:val="005F6018"/>
    <w:rsid w:val="0064407A"/>
    <w:rsid w:val="006B43B6"/>
    <w:rsid w:val="006B60AD"/>
    <w:rsid w:val="00705A0E"/>
    <w:rsid w:val="00741A75"/>
    <w:rsid w:val="0077684D"/>
    <w:rsid w:val="007907A9"/>
    <w:rsid w:val="007A239A"/>
    <w:rsid w:val="007A352A"/>
    <w:rsid w:val="00810098"/>
    <w:rsid w:val="00884A81"/>
    <w:rsid w:val="008A471F"/>
    <w:rsid w:val="008B5C57"/>
    <w:rsid w:val="009847A6"/>
    <w:rsid w:val="009C712C"/>
    <w:rsid w:val="009E52DE"/>
    <w:rsid w:val="00A53C06"/>
    <w:rsid w:val="00A61455"/>
    <w:rsid w:val="00AA125E"/>
    <w:rsid w:val="00AC2497"/>
    <w:rsid w:val="00AD5720"/>
    <w:rsid w:val="00B01913"/>
    <w:rsid w:val="00B2361C"/>
    <w:rsid w:val="00B54482"/>
    <w:rsid w:val="00B8404D"/>
    <w:rsid w:val="00BB2C74"/>
    <w:rsid w:val="00BD3BF3"/>
    <w:rsid w:val="00C04204"/>
    <w:rsid w:val="00C43983"/>
    <w:rsid w:val="00C65C4A"/>
    <w:rsid w:val="00CC7673"/>
    <w:rsid w:val="00CD183B"/>
    <w:rsid w:val="00D103F3"/>
    <w:rsid w:val="00D123A2"/>
    <w:rsid w:val="00DF19D2"/>
    <w:rsid w:val="00E30C94"/>
    <w:rsid w:val="00E51293"/>
    <w:rsid w:val="00E62242"/>
    <w:rsid w:val="00E83113"/>
    <w:rsid w:val="00EA1508"/>
    <w:rsid w:val="00EC0A25"/>
    <w:rsid w:val="00ED1DC5"/>
    <w:rsid w:val="00F03D15"/>
    <w:rsid w:val="00F24DCB"/>
    <w:rsid w:val="00F73787"/>
    <w:rsid w:val="00F7598A"/>
    <w:rsid w:val="00FA046F"/>
    <w:rsid w:val="00FC611C"/>
    <w:rsid w:val="00FE0330"/>
    <w:rsid w:val="00FE26F5"/>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03FF5"/>
  <w15:chartTrackingRefBased/>
  <w15:docId w15:val="{A39FF2AD-DE6D-4814-B92D-28900CB5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62"/>
  </w:style>
  <w:style w:type="paragraph" w:styleId="Footer">
    <w:name w:val="footer"/>
    <w:basedOn w:val="Normal"/>
    <w:link w:val="FooterChar"/>
    <w:uiPriority w:val="99"/>
    <w:unhideWhenUsed/>
    <w:rsid w:val="0026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62"/>
  </w:style>
  <w:style w:type="paragraph" w:styleId="Title">
    <w:name w:val="Title"/>
    <w:basedOn w:val="Normal"/>
    <w:next w:val="Normal"/>
    <w:link w:val="TitleChar"/>
    <w:rsid w:val="00266862"/>
    <w:pPr>
      <w:keepNext/>
      <w:keepLines/>
      <w:spacing w:before="480" w:after="120"/>
    </w:pPr>
    <w:rPr>
      <w:rFonts w:cs="Calibri"/>
      <w:b/>
      <w:sz w:val="72"/>
      <w:szCs w:val="72"/>
    </w:rPr>
  </w:style>
  <w:style w:type="character" w:customStyle="1" w:styleId="TitleChar">
    <w:name w:val="Title Char"/>
    <w:link w:val="Title"/>
    <w:rsid w:val="00266862"/>
    <w:rPr>
      <w:rFonts w:ascii="Calibri" w:eastAsia="Calibri" w:hAnsi="Calibri" w:cs="Calibri"/>
      <w:b/>
      <w:sz w:val="72"/>
      <w:szCs w:val="72"/>
    </w:rPr>
  </w:style>
  <w:style w:type="paragraph" w:styleId="ListParagraph">
    <w:name w:val="List Paragraph"/>
    <w:basedOn w:val="Normal"/>
    <w:uiPriority w:val="34"/>
    <w:qFormat/>
    <w:rsid w:val="009E52DE"/>
    <w:pPr>
      <w:ind w:left="720"/>
      <w:contextualSpacing/>
    </w:pPr>
  </w:style>
  <w:style w:type="paragraph" w:styleId="BalloonText">
    <w:name w:val="Balloon Text"/>
    <w:basedOn w:val="Normal"/>
    <w:link w:val="BalloonTextChar"/>
    <w:uiPriority w:val="99"/>
    <w:semiHidden/>
    <w:unhideWhenUsed/>
    <w:rsid w:val="00C0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Carla Walter</cp:lastModifiedBy>
  <cp:revision>6</cp:revision>
  <cp:lastPrinted>2020-03-03T17:34:00Z</cp:lastPrinted>
  <dcterms:created xsi:type="dcterms:W3CDTF">2020-02-21T14:02:00Z</dcterms:created>
  <dcterms:modified xsi:type="dcterms:W3CDTF">2020-03-03T17:40:00Z</dcterms:modified>
</cp:coreProperties>
</file>